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4" w:rsidRDefault="00660F84">
      <w:pPr>
        <w:spacing w:line="200" w:lineRule="exact"/>
        <w:rPr>
          <w:rFonts w:ascii="仿宋_GB2312"/>
        </w:rPr>
      </w:pPr>
    </w:p>
    <w:p w:rsidR="003F2DC6" w:rsidRDefault="003F2DC6" w:rsidP="00F529C0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中共滨州医学院附属医院委员会</w:t>
      </w:r>
    </w:p>
    <w:p w:rsidR="003F2DC6" w:rsidRDefault="00130B2A" w:rsidP="003F2DC6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3F2DC6">
        <w:rPr>
          <w:rFonts w:ascii="方正小标宋_GBK" w:eastAsia="方正小标宋_GBK" w:hint="eastAsia"/>
          <w:sz w:val="44"/>
          <w:szCs w:val="44"/>
        </w:rPr>
        <w:t>关于开展“党员好故事</w:t>
      </w:r>
      <w:r w:rsidR="003F2DC6">
        <w:rPr>
          <w:rFonts w:ascii="方正小标宋_GBK" w:eastAsia="方正小标宋_GBK" w:hint="eastAsia"/>
          <w:sz w:val="44"/>
          <w:szCs w:val="44"/>
        </w:rPr>
        <w:t>、</w:t>
      </w:r>
      <w:r w:rsidRPr="003F2DC6">
        <w:rPr>
          <w:rFonts w:ascii="方正小标宋_GBK" w:eastAsia="方正小标宋_GBK" w:hint="eastAsia"/>
          <w:sz w:val="44"/>
          <w:szCs w:val="44"/>
        </w:rPr>
        <w:t>书记好党课</w:t>
      </w:r>
      <w:r w:rsidR="003F2DC6">
        <w:rPr>
          <w:rFonts w:ascii="方正小标宋_GBK" w:eastAsia="方正小标宋_GBK" w:hint="eastAsia"/>
          <w:sz w:val="44"/>
          <w:szCs w:val="44"/>
        </w:rPr>
        <w:t>、</w:t>
      </w:r>
    </w:p>
    <w:p w:rsidR="00F529C0" w:rsidRPr="003F2DC6" w:rsidRDefault="00130B2A" w:rsidP="003F2DC6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3F2DC6">
        <w:rPr>
          <w:rFonts w:ascii="方正小标宋_GBK" w:eastAsia="方正小标宋_GBK" w:hint="eastAsia"/>
          <w:sz w:val="44"/>
          <w:szCs w:val="44"/>
        </w:rPr>
        <w:t>支部好案例</w:t>
      </w:r>
      <w:proofErr w:type="gramStart"/>
      <w:r w:rsidRPr="003F2DC6">
        <w:rPr>
          <w:rFonts w:ascii="方正小标宋_GBK" w:eastAsia="方正小标宋_GBK" w:hint="eastAsia"/>
          <w:sz w:val="44"/>
          <w:szCs w:val="44"/>
        </w:rPr>
        <w:t>”</w:t>
      </w:r>
      <w:proofErr w:type="gramEnd"/>
      <w:r w:rsidRPr="003F2DC6">
        <w:rPr>
          <w:rFonts w:ascii="方正小标宋_GBK" w:eastAsia="方正小标宋_GBK" w:hint="eastAsia"/>
          <w:sz w:val="44"/>
          <w:szCs w:val="44"/>
        </w:rPr>
        <w:t>活动的通知</w:t>
      </w:r>
    </w:p>
    <w:p w:rsidR="00F529C0" w:rsidRDefault="00F529C0" w:rsidP="00F529C0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529C0" w:rsidRDefault="00F529C0" w:rsidP="00F529C0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529C0" w:rsidRDefault="00F529C0" w:rsidP="00F529C0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74FC5" w:rsidRPr="004E7FF7" w:rsidRDefault="00174FC5" w:rsidP="00F24B66">
      <w:pPr>
        <w:spacing w:line="560" w:lineRule="exact"/>
        <w:rPr>
          <w:rFonts w:ascii="仿宋_GB2312" w:hAnsi="宋体"/>
          <w:szCs w:val="32"/>
        </w:rPr>
      </w:pPr>
      <w:r w:rsidRPr="004E7FF7">
        <w:rPr>
          <w:rFonts w:ascii="仿宋_GB2312" w:hAnsi="宋体" w:hint="eastAsia"/>
          <w:szCs w:val="32"/>
        </w:rPr>
        <w:t>各党总支，各部门、</w:t>
      </w:r>
      <w:r>
        <w:rPr>
          <w:rFonts w:ascii="仿宋_GB2312" w:hAnsi="宋体" w:hint="eastAsia"/>
          <w:szCs w:val="32"/>
        </w:rPr>
        <w:t>单位、科室</w:t>
      </w:r>
      <w:r w:rsidRPr="004E7FF7">
        <w:rPr>
          <w:rFonts w:ascii="仿宋_GB2312" w:hAnsi="宋体" w:hint="eastAsia"/>
          <w:szCs w:val="32"/>
        </w:rPr>
        <w:t>：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为迎接党的十九大，庆祝医院建院40周</w:t>
      </w:r>
      <w:r w:rsidR="0038128A">
        <w:rPr>
          <w:rFonts w:ascii="仿宋_GB2312" w:hint="eastAsia"/>
          <w:szCs w:val="32"/>
        </w:rPr>
        <w:t>年，进一步推进“两学一做”学习教育常态化制度化，按照</w:t>
      </w:r>
      <w:bookmarkStart w:id="0" w:name="_GoBack"/>
      <w:bookmarkEnd w:id="0"/>
      <w:r w:rsidR="0038128A">
        <w:rPr>
          <w:rFonts w:ascii="仿宋_GB2312" w:hint="eastAsia"/>
          <w:szCs w:val="32"/>
        </w:rPr>
        <w:t>学校要求，医院决定开展“党员好故事、书记好党课、支部好案例”活动，现就有关事项通知</w:t>
      </w:r>
      <w:r w:rsidRPr="00130B2A">
        <w:rPr>
          <w:rFonts w:ascii="仿宋_GB2312" w:hint="eastAsia"/>
          <w:szCs w:val="32"/>
        </w:rPr>
        <w:t>如下：</w:t>
      </w:r>
    </w:p>
    <w:p w:rsidR="00130B2A" w:rsidRPr="00F24B66" w:rsidRDefault="00130B2A" w:rsidP="00F24B66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F24B66">
        <w:rPr>
          <w:rFonts w:ascii="黑体" w:eastAsia="黑体" w:hAnsi="黑体" w:hint="eastAsia"/>
          <w:szCs w:val="32"/>
        </w:rPr>
        <w:t>一、活动内容</w:t>
      </w:r>
    </w:p>
    <w:p w:rsidR="00130B2A" w:rsidRPr="00F24B66" w:rsidRDefault="00130B2A" w:rsidP="00F24B66">
      <w:pPr>
        <w:spacing w:line="560" w:lineRule="exact"/>
        <w:ind w:firstLineChars="200" w:firstLine="643"/>
        <w:rPr>
          <w:rFonts w:ascii="楷体_GB2312" w:eastAsia="楷体_GB2312"/>
          <w:b/>
          <w:szCs w:val="32"/>
        </w:rPr>
      </w:pPr>
      <w:r w:rsidRPr="00F24B66">
        <w:rPr>
          <w:rFonts w:ascii="楷体_GB2312" w:eastAsia="楷体_GB2312" w:hint="eastAsia"/>
          <w:b/>
          <w:szCs w:val="32"/>
        </w:rPr>
        <w:t>（一）党员好故事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1. 主要内容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主要对照“四讲四有”合格党员标准，讲述党员感人故事，反映广大党员不断提高自身素质、发挥先锋模范带头作用的良好形象。主要围绕党员主动</w:t>
      </w:r>
      <w:proofErr w:type="gramStart"/>
      <w:r w:rsidRPr="00130B2A">
        <w:rPr>
          <w:rFonts w:ascii="仿宋_GB2312" w:hint="eastAsia"/>
          <w:szCs w:val="32"/>
        </w:rPr>
        <w:t>践行</w:t>
      </w:r>
      <w:proofErr w:type="gramEnd"/>
      <w:r w:rsidRPr="00130B2A">
        <w:rPr>
          <w:rFonts w:ascii="仿宋_GB2312" w:hint="eastAsia"/>
          <w:szCs w:val="32"/>
        </w:rPr>
        <w:t>党的宗旨，服务医院中心工作，爱岗敬业、甘于奉献，推动医院事业发展的感人事迹。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2. 报送要求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 xml:space="preserve">（1）参与展评“党员好故事”的故事主人公应为中共正式党员，每个党总支至少报送2 </w:t>
      </w:r>
      <w:proofErr w:type="gramStart"/>
      <w:r w:rsidRPr="00130B2A">
        <w:rPr>
          <w:rFonts w:ascii="仿宋_GB2312" w:hint="eastAsia"/>
          <w:szCs w:val="32"/>
        </w:rPr>
        <w:t>个</w:t>
      </w:r>
      <w:proofErr w:type="gramEnd"/>
      <w:r w:rsidRPr="00130B2A">
        <w:rPr>
          <w:rFonts w:ascii="仿宋_GB2312" w:hint="eastAsia"/>
          <w:szCs w:val="32"/>
        </w:rPr>
        <w:t>党员好故事。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（2）故事真实、情节感人、语言平实、形象可亲，注意在平凡事例中挖掘人物精神内涵，不要写成主要事迹评述，字数控制在2000 字左右。</w:t>
      </w:r>
    </w:p>
    <w:p w:rsidR="00F24B66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lastRenderedPageBreak/>
        <w:t>（3）提供一段故事主人公基本情况的简述，字数200字以内。</w:t>
      </w:r>
    </w:p>
    <w:p w:rsidR="00130B2A" w:rsidRPr="00F24B66" w:rsidRDefault="00130B2A" w:rsidP="00F24B66">
      <w:pPr>
        <w:spacing w:line="560" w:lineRule="exact"/>
        <w:ind w:firstLineChars="200" w:firstLine="643"/>
        <w:rPr>
          <w:rFonts w:ascii="楷体_GB2312" w:eastAsia="楷体_GB2312"/>
          <w:b/>
          <w:szCs w:val="32"/>
        </w:rPr>
      </w:pPr>
      <w:r w:rsidRPr="00F24B66">
        <w:rPr>
          <w:rFonts w:ascii="楷体_GB2312" w:eastAsia="楷体_GB2312" w:hint="eastAsia"/>
          <w:b/>
          <w:szCs w:val="32"/>
        </w:rPr>
        <w:t>（二）书记好党课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1. 主要内容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主要展示党组织书记围绕学习贯彻党的十八大、十八届历次全会精神和习近平总书记系列重要讲话精神，学习党的基本理论，学习党史国史，加强时事政策教育，以及充实党员知识、拓宽党员视野，提高党员综合素质能力等方面开展党课教育的教案、PPT 课件或党课视频（也可视频片段）等，展现广大党组织带头人的优良素质和时代风采。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2. 报送要求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（1）医院党委负责人、各党总支书记、党支部书记均要参加好党课征集。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（2）每人至少提交1项党课教案、PPT 课件或党课视频，主题突出、观点正确，说理透彻、表达确切，具有思想性和艺术性。</w:t>
      </w:r>
    </w:p>
    <w:p w:rsidR="00130B2A" w:rsidRPr="00F24B66" w:rsidRDefault="00130B2A" w:rsidP="00F24B66">
      <w:pPr>
        <w:spacing w:line="560" w:lineRule="exact"/>
        <w:ind w:firstLineChars="200" w:firstLine="643"/>
        <w:rPr>
          <w:rFonts w:ascii="楷体_GB2312" w:eastAsia="楷体_GB2312"/>
          <w:b/>
          <w:szCs w:val="32"/>
        </w:rPr>
      </w:pPr>
      <w:r w:rsidRPr="00F24B66">
        <w:rPr>
          <w:rFonts w:ascii="楷体_GB2312" w:eastAsia="楷体_GB2312" w:hint="eastAsia"/>
          <w:b/>
          <w:szCs w:val="32"/>
        </w:rPr>
        <w:t>（三）支部好案例</w:t>
      </w:r>
    </w:p>
    <w:p w:rsidR="00130B2A" w:rsidRPr="00130B2A" w:rsidRDefault="003F2DC6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="00130B2A" w:rsidRPr="00130B2A">
        <w:rPr>
          <w:rFonts w:ascii="仿宋_GB2312" w:hint="eastAsia"/>
          <w:szCs w:val="32"/>
        </w:rPr>
        <w:t>主要内容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主要介绍基层党组织以创建学习型、服务型、创新型党组织为目标，在思想建设、组织建设、作风建设、反腐倡廉建设、制度建设等方面的创新案例，体现基层党组织解放思想、改革创新的精神状态。</w:t>
      </w:r>
    </w:p>
    <w:p w:rsidR="00130B2A" w:rsidRPr="00130B2A" w:rsidRDefault="003F2DC6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="00130B2A" w:rsidRPr="00130B2A">
        <w:rPr>
          <w:rFonts w:ascii="仿宋_GB2312" w:hint="eastAsia"/>
          <w:szCs w:val="32"/>
        </w:rPr>
        <w:t>报送要求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lastRenderedPageBreak/>
        <w:t>（1）坚持问题导向，重点围绕基层党建一个问题、一项工作、一个具体做法进行阐述分析，不要写成活动报道或工作总结。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 xml:space="preserve">（2）选送的案例必须已经开展并收到实际成效，具有较强创新性，具有借鉴意义和应用价值。每个党支部至少报送1 </w:t>
      </w:r>
      <w:proofErr w:type="gramStart"/>
      <w:r w:rsidRPr="00130B2A">
        <w:rPr>
          <w:rFonts w:ascii="仿宋_GB2312" w:hint="eastAsia"/>
          <w:szCs w:val="32"/>
        </w:rPr>
        <w:t>个</w:t>
      </w:r>
      <w:proofErr w:type="gramEnd"/>
      <w:r w:rsidRPr="00130B2A">
        <w:rPr>
          <w:rFonts w:ascii="仿宋_GB2312" w:hint="eastAsia"/>
          <w:szCs w:val="32"/>
        </w:rPr>
        <w:t>案例。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（3）案例内容要求重点突出、条理清晰、表述流畅，主要包括：背景起因、主要做法、实际成效、经验启示等四个部分，字数控制在2000 字以内。</w:t>
      </w:r>
    </w:p>
    <w:p w:rsidR="00130B2A" w:rsidRPr="00F24B66" w:rsidRDefault="00130B2A" w:rsidP="00F24B66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F24B66">
        <w:rPr>
          <w:rFonts w:ascii="黑体" w:eastAsia="黑体" w:hAnsi="黑体" w:hint="eastAsia"/>
          <w:szCs w:val="32"/>
        </w:rPr>
        <w:t>二、推荐环节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（一）各党总支遴选。各党总支根据活动内容及要求，有步骤地安排好“三好”活动的征集工作，在2017 年7月31 日之前，将选送的材料报送</w:t>
      </w:r>
      <w:proofErr w:type="gramStart"/>
      <w:r w:rsidRPr="00130B2A">
        <w:rPr>
          <w:rFonts w:ascii="仿宋_GB2312" w:hint="eastAsia"/>
          <w:szCs w:val="32"/>
        </w:rPr>
        <w:t>至组织</w:t>
      </w:r>
      <w:proofErr w:type="gramEnd"/>
      <w:r w:rsidRPr="00130B2A">
        <w:rPr>
          <w:rFonts w:ascii="仿宋_GB2312" w:hint="eastAsia"/>
          <w:szCs w:val="32"/>
        </w:rPr>
        <w:t>人事处。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（二）医院评选，交流推广。2017 年8月，医院将组织专家对各党总支选送的“三好”材料开展评选工作。2017 年9月，利用院报、网站、</w:t>
      </w:r>
      <w:proofErr w:type="gramStart"/>
      <w:r w:rsidRPr="00130B2A">
        <w:rPr>
          <w:rFonts w:ascii="仿宋_GB2312" w:hint="eastAsia"/>
          <w:szCs w:val="32"/>
        </w:rPr>
        <w:t>微信等</w:t>
      </w:r>
      <w:proofErr w:type="gramEnd"/>
      <w:r w:rsidRPr="00130B2A">
        <w:rPr>
          <w:rFonts w:ascii="仿宋_GB2312" w:hint="eastAsia"/>
          <w:szCs w:val="32"/>
        </w:rPr>
        <w:t>媒体平台适时组织开展“三好”展示、推广活动。2017 年10月，将优秀典型上报学校。</w:t>
      </w:r>
    </w:p>
    <w:p w:rsidR="00130B2A" w:rsidRPr="00F24B66" w:rsidRDefault="00130B2A" w:rsidP="00F24B66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 w:rsidRPr="00F24B66">
        <w:rPr>
          <w:rFonts w:ascii="黑体" w:eastAsia="黑体" w:hAnsi="黑体" w:hint="eastAsia"/>
          <w:szCs w:val="32"/>
        </w:rPr>
        <w:t>三、工作要求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（一）积极组织参与。各党总支可以根据活动要求，选树典型，组织开展好“三好”材料的遴选、整理，不断扩大活动覆盖面，积极发现、</w:t>
      </w:r>
      <w:r w:rsidRPr="00130B2A">
        <w:rPr>
          <w:rFonts w:ascii="仿宋_GB2312" w:hint="eastAsia"/>
          <w:szCs w:val="32"/>
        </w:rPr>
        <w:tab/>
        <w:t>深入挖掘党建工作的创新点，提升党建工作内涵。</w:t>
      </w:r>
      <w:r w:rsidR="003F2DC6">
        <w:rPr>
          <w:rFonts w:ascii="仿宋_GB2312" w:hint="eastAsia"/>
          <w:szCs w:val="32"/>
        </w:rPr>
        <w:t>活动开展情况作为评先树优的重要参考依据。</w:t>
      </w:r>
    </w:p>
    <w:p w:rsidR="00130B2A" w:rsidRPr="00130B2A" w:rsidRDefault="00130B2A" w:rsidP="00F24B66">
      <w:pPr>
        <w:spacing w:line="560" w:lineRule="exact"/>
        <w:ind w:firstLineChars="200" w:firstLine="640"/>
        <w:rPr>
          <w:rFonts w:ascii="仿宋_GB2312"/>
          <w:szCs w:val="32"/>
        </w:rPr>
      </w:pPr>
      <w:r w:rsidRPr="00130B2A">
        <w:rPr>
          <w:rFonts w:ascii="仿宋_GB2312" w:hint="eastAsia"/>
          <w:szCs w:val="32"/>
        </w:rPr>
        <w:t>（二）确保活动质量。各党总支要认真负责地遴选和审核上报的材料，确保内容真实、观点正确、文本规范。</w:t>
      </w:r>
    </w:p>
    <w:p w:rsidR="00CE21B1" w:rsidRDefault="00130B2A" w:rsidP="00F24B66">
      <w:pPr>
        <w:spacing w:line="560" w:lineRule="exact"/>
        <w:ind w:firstLineChars="200" w:firstLine="640"/>
        <w:rPr>
          <w:rFonts w:ascii="仿宋_GB2312"/>
          <w:szCs w:val="28"/>
        </w:rPr>
      </w:pPr>
      <w:r w:rsidRPr="00130B2A">
        <w:rPr>
          <w:rFonts w:ascii="仿宋_GB2312" w:hint="eastAsia"/>
          <w:szCs w:val="32"/>
        </w:rPr>
        <w:lastRenderedPageBreak/>
        <w:t>（三）扩大活动效果。“三好”活动是基层党建工作的新抓手。各党组织书记要以开展“三好”活动为契机，坚持重点培育、创新驱动、示范引领、整体推进，激发党员积极性创造性，推进基层党建工作创新，讲好党的故事、传播党的声音、树立党的形象，不断增强党的影响力和凝聚力。</w:t>
      </w:r>
    </w:p>
    <w:p w:rsidR="00CE21B1" w:rsidRDefault="00CE21B1" w:rsidP="00174FC5">
      <w:pPr>
        <w:spacing w:line="580" w:lineRule="exact"/>
        <w:rPr>
          <w:rFonts w:ascii="仿宋_GB2312"/>
          <w:szCs w:val="28"/>
        </w:rPr>
      </w:pPr>
    </w:p>
    <w:p w:rsidR="00FA58B3" w:rsidRDefault="00FA58B3" w:rsidP="00174FC5">
      <w:pPr>
        <w:spacing w:line="580" w:lineRule="exact"/>
        <w:rPr>
          <w:rFonts w:ascii="仿宋_GB2312"/>
          <w:szCs w:val="28"/>
        </w:rPr>
      </w:pPr>
    </w:p>
    <w:p w:rsidR="003F2DC6" w:rsidRPr="00FC4ED4" w:rsidRDefault="003F2DC6" w:rsidP="00174FC5">
      <w:pPr>
        <w:spacing w:line="580" w:lineRule="exact"/>
        <w:rPr>
          <w:rFonts w:ascii="仿宋_GB2312"/>
          <w:szCs w:val="28"/>
        </w:rPr>
      </w:pPr>
    </w:p>
    <w:p w:rsidR="00660F84" w:rsidRDefault="00660F84" w:rsidP="00205127">
      <w:pPr>
        <w:spacing w:line="540" w:lineRule="exact"/>
        <w:ind w:right="553"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中共滨州医学院附属医院委员会</w:t>
      </w:r>
    </w:p>
    <w:p w:rsidR="00F529C0" w:rsidRPr="00174FC5" w:rsidRDefault="00205127" w:rsidP="00174FC5">
      <w:pPr>
        <w:tabs>
          <w:tab w:val="left" w:pos="7655"/>
        </w:tabs>
        <w:spacing w:line="540" w:lineRule="exact"/>
        <w:ind w:right="1189" w:firstLineChars="1350" w:firstLine="43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="00660F84">
        <w:rPr>
          <w:rFonts w:ascii="仿宋_GB2312" w:hint="eastAsia"/>
          <w:szCs w:val="32"/>
        </w:rPr>
        <w:t>201</w:t>
      </w:r>
      <w:r w:rsidR="00130B2A">
        <w:rPr>
          <w:rFonts w:ascii="仿宋_GB2312" w:hint="eastAsia"/>
          <w:szCs w:val="32"/>
        </w:rPr>
        <w:t>7</w:t>
      </w:r>
      <w:r w:rsidR="00660F84">
        <w:rPr>
          <w:rFonts w:ascii="仿宋_GB2312" w:hint="eastAsia"/>
          <w:szCs w:val="32"/>
        </w:rPr>
        <w:t>年</w:t>
      </w:r>
      <w:r w:rsidR="00130B2A">
        <w:rPr>
          <w:rFonts w:ascii="仿宋_GB2312" w:hint="eastAsia"/>
          <w:szCs w:val="32"/>
        </w:rPr>
        <w:t>3</w:t>
      </w:r>
      <w:r w:rsidR="00660F84">
        <w:rPr>
          <w:rFonts w:ascii="仿宋_GB2312" w:hint="eastAsia"/>
          <w:szCs w:val="32"/>
        </w:rPr>
        <w:t>月</w:t>
      </w:r>
      <w:r w:rsidR="00130B2A">
        <w:rPr>
          <w:rFonts w:ascii="仿宋_GB2312" w:hint="eastAsia"/>
          <w:szCs w:val="32"/>
        </w:rPr>
        <w:t>8</w:t>
      </w:r>
      <w:r w:rsidR="00660F84">
        <w:rPr>
          <w:rFonts w:ascii="仿宋_GB2312" w:hint="eastAsia"/>
          <w:szCs w:val="32"/>
        </w:rPr>
        <w:t>日</w:t>
      </w:r>
    </w:p>
    <w:p w:rsidR="00660F84" w:rsidRDefault="00660F84">
      <w:pPr>
        <w:spacing w:line="560" w:lineRule="exact"/>
        <w:rPr>
          <w:rFonts w:ascii="仿宋_GB2312" w:hAnsi="仿宋_GB2312" w:cs="仿宋_GB2312"/>
          <w:szCs w:val="32"/>
        </w:rPr>
      </w:pPr>
    </w:p>
    <w:p w:rsidR="00CE21B1" w:rsidRDefault="00CE21B1">
      <w:pPr>
        <w:spacing w:line="560" w:lineRule="exact"/>
        <w:rPr>
          <w:rFonts w:ascii="仿宋_GB2312" w:hAnsi="仿宋_GB2312" w:cs="仿宋_GB2312"/>
          <w:szCs w:val="32"/>
        </w:rPr>
      </w:pPr>
    </w:p>
    <w:p w:rsidR="00130B2A" w:rsidRDefault="00130B2A">
      <w:pPr>
        <w:spacing w:line="560" w:lineRule="exact"/>
        <w:rPr>
          <w:rFonts w:ascii="仿宋_GB2312" w:hAnsi="仿宋_GB2312" w:cs="仿宋_GB2312"/>
          <w:szCs w:val="32"/>
        </w:rPr>
      </w:pPr>
    </w:p>
    <w:sectPr w:rsidR="00130B2A" w:rsidSect="00F051A6">
      <w:footerReference w:type="even" r:id="rId7"/>
      <w:footerReference w:type="default" r:id="rId8"/>
      <w:pgSz w:w="11906" w:h="16838"/>
      <w:pgMar w:top="2098" w:right="1531" w:bottom="1531" w:left="1531" w:header="851" w:footer="1134" w:gutter="0"/>
      <w:cols w:space="720"/>
      <w:docGrid w:type="lines" w:linePitch="584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62" w:rsidRDefault="00C34562">
      <w:r>
        <w:separator/>
      </w:r>
    </w:p>
  </w:endnote>
  <w:endnote w:type="continuationSeparator" w:id="0">
    <w:p w:rsidR="00C34562" w:rsidRDefault="00C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84" w:rsidRDefault="00660F84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4A31AB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 PAGE </w:instrText>
    </w:r>
    <w:r w:rsidR="004A31AB">
      <w:rPr>
        <w:rFonts w:ascii="宋体" w:eastAsia="宋体" w:hAnsi="宋体"/>
        <w:sz w:val="28"/>
        <w:szCs w:val="28"/>
      </w:rPr>
      <w:fldChar w:fldCharType="separate"/>
    </w:r>
    <w:r w:rsidR="0038128A">
      <w:rPr>
        <w:rStyle w:val="a3"/>
        <w:rFonts w:ascii="宋体" w:eastAsia="宋体" w:hAnsi="宋体"/>
        <w:noProof/>
        <w:sz w:val="28"/>
        <w:szCs w:val="28"/>
      </w:rPr>
      <w:t>4</w:t>
    </w:r>
    <w:r w:rsidR="004A31AB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84" w:rsidRDefault="00660F84">
    <w:pPr>
      <w:pStyle w:val="a4"/>
      <w:ind w:right="280"/>
      <w:jc w:val="right"/>
    </w:pPr>
    <w:r>
      <w:rPr>
        <w:rFonts w:ascii="宋体" w:eastAsia="宋体" w:hAnsi="宋体" w:hint="eastAsia"/>
        <w:sz w:val="28"/>
        <w:szCs w:val="28"/>
      </w:rPr>
      <w:t xml:space="preserve">— </w:t>
    </w:r>
    <w:r w:rsidR="004A31AB"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 PAGE </w:instrText>
    </w:r>
    <w:r w:rsidR="004A31AB">
      <w:rPr>
        <w:rFonts w:ascii="宋体" w:eastAsia="宋体" w:hAnsi="宋体"/>
        <w:sz w:val="28"/>
        <w:szCs w:val="28"/>
      </w:rPr>
      <w:fldChar w:fldCharType="separate"/>
    </w:r>
    <w:r w:rsidR="0038128A">
      <w:rPr>
        <w:rStyle w:val="a3"/>
        <w:rFonts w:ascii="宋体" w:eastAsia="宋体" w:hAnsi="宋体"/>
        <w:noProof/>
        <w:sz w:val="28"/>
        <w:szCs w:val="28"/>
      </w:rPr>
      <w:t>3</w:t>
    </w:r>
    <w:r w:rsidR="004A31AB"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62" w:rsidRDefault="00C34562">
      <w:r>
        <w:separator/>
      </w:r>
    </w:p>
  </w:footnote>
  <w:footnote w:type="continuationSeparator" w:id="0">
    <w:p w:rsidR="00C34562" w:rsidRDefault="00C3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70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3BA"/>
    <w:rsid w:val="00050985"/>
    <w:rsid w:val="00096F86"/>
    <w:rsid w:val="00130B2A"/>
    <w:rsid w:val="00172A27"/>
    <w:rsid w:val="00174FC5"/>
    <w:rsid w:val="00203F19"/>
    <w:rsid w:val="00205127"/>
    <w:rsid w:val="00233B7C"/>
    <w:rsid w:val="00235E7A"/>
    <w:rsid w:val="002B447C"/>
    <w:rsid w:val="00326CAB"/>
    <w:rsid w:val="003404D7"/>
    <w:rsid w:val="00377FA4"/>
    <w:rsid w:val="0038128A"/>
    <w:rsid w:val="003F05DA"/>
    <w:rsid w:val="003F2DC6"/>
    <w:rsid w:val="00450F1B"/>
    <w:rsid w:val="004A31AB"/>
    <w:rsid w:val="004A3316"/>
    <w:rsid w:val="004F0246"/>
    <w:rsid w:val="00566353"/>
    <w:rsid w:val="00570193"/>
    <w:rsid w:val="005D2D76"/>
    <w:rsid w:val="005D4F55"/>
    <w:rsid w:val="00606666"/>
    <w:rsid w:val="0063135E"/>
    <w:rsid w:val="006332BD"/>
    <w:rsid w:val="00660F84"/>
    <w:rsid w:val="0071184F"/>
    <w:rsid w:val="007B6830"/>
    <w:rsid w:val="007C7479"/>
    <w:rsid w:val="007D1635"/>
    <w:rsid w:val="007E76C6"/>
    <w:rsid w:val="00807FC9"/>
    <w:rsid w:val="00811361"/>
    <w:rsid w:val="008258B5"/>
    <w:rsid w:val="00832278"/>
    <w:rsid w:val="00872EB2"/>
    <w:rsid w:val="00890F39"/>
    <w:rsid w:val="008A2747"/>
    <w:rsid w:val="008C4B69"/>
    <w:rsid w:val="00903398"/>
    <w:rsid w:val="00946AC7"/>
    <w:rsid w:val="009A73A7"/>
    <w:rsid w:val="00A660D8"/>
    <w:rsid w:val="00A7747B"/>
    <w:rsid w:val="00A80128"/>
    <w:rsid w:val="00A95397"/>
    <w:rsid w:val="00AD7F95"/>
    <w:rsid w:val="00AE2CDD"/>
    <w:rsid w:val="00B620B2"/>
    <w:rsid w:val="00B65118"/>
    <w:rsid w:val="00B7160C"/>
    <w:rsid w:val="00B849B1"/>
    <w:rsid w:val="00BC6E77"/>
    <w:rsid w:val="00C34562"/>
    <w:rsid w:val="00C3654B"/>
    <w:rsid w:val="00C71B0B"/>
    <w:rsid w:val="00CD49A8"/>
    <w:rsid w:val="00CE21B1"/>
    <w:rsid w:val="00CF637C"/>
    <w:rsid w:val="00D75B17"/>
    <w:rsid w:val="00DB4163"/>
    <w:rsid w:val="00DD4C21"/>
    <w:rsid w:val="00E41DBF"/>
    <w:rsid w:val="00E50A93"/>
    <w:rsid w:val="00E66EF1"/>
    <w:rsid w:val="00EE6D99"/>
    <w:rsid w:val="00F051A6"/>
    <w:rsid w:val="00F24B66"/>
    <w:rsid w:val="00F529C0"/>
    <w:rsid w:val="00FA58B3"/>
    <w:rsid w:val="00FC1EC6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1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51A6"/>
  </w:style>
  <w:style w:type="paragraph" w:styleId="a4">
    <w:name w:val="footer"/>
    <w:basedOn w:val="a"/>
    <w:rsid w:val="00F0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0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F051A6"/>
    <w:pPr>
      <w:ind w:firstLineChars="225" w:firstLine="720"/>
    </w:pPr>
    <w:rPr>
      <w:rFonts w:ascii="仿宋_GB2312"/>
    </w:rPr>
  </w:style>
  <w:style w:type="paragraph" w:styleId="a7">
    <w:name w:val="Date"/>
    <w:basedOn w:val="a"/>
    <w:next w:val="a"/>
    <w:rsid w:val="00F051A6"/>
    <w:pPr>
      <w:ind w:leftChars="2500" w:left="100"/>
    </w:pPr>
  </w:style>
  <w:style w:type="paragraph" w:styleId="a8">
    <w:name w:val="Balloon Text"/>
    <w:basedOn w:val="a"/>
    <w:rsid w:val="00F051A6"/>
    <w:rPr>
      <w:sz w:val="18"/>
      <w:szCs w:val="18"/>
    </w:rPr>
  </w:style>
  <w:style w:type="paragraph" w:styleId="a9">
    <w:name w:val="Document Map"/>
    <w:basedOn w:val="a"/>
    <w:rsid w:val="00F051A6"/>
    <w:pPr>
      <w:shd w:val="clear" w:color="auto" w:fill="000080"/>
    </w:p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9"/>
    <w:rsid w:val="00F051A6"/>
    <w:pPr>
      <w:adjustRightInd w:val="0"/>
      <w:spacing w:line="436" w:lineRule="exact"/>
      <w:ind w:left="357"/>
      <w:jc w:val="left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227</Words>
  <Characters>1294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>Lenovo (Beijing) Limited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烟发〔2012〕1号</dc:title>
  <dc:subject/>
  <dc:creator>Lenovo User</dc:creator>
  <cp:keywords/>
  <dc:description/>
  <cp:lastModifiedBy>微软用户</cp:lastModifiedBy>
  <cp:revision>17</cp:revision>
  <cp:lastPrinted>2017-01-16T07:55:00Z</cp:lastPrinted>
  <dcterms:created xsi:type="dcterms:W3CDTF">2016-01-04T10:47:00Z</dcterms:created>
  <dcterms:modified xsi:type="dcterms:W3CDTF">2017-03-09T02:33:00Z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