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BB50F">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报价说明</w:t>
      </w:r>
    </w:p>
    <w:p w14:paraId="6227B3C0">
      <w:pPr>
        <w:spacing w:line="600" w:lineRule="exact"/>
        <w:rPr>
          <w:rFonts w:ascii="黑体" w:hAnsi="黑体" w:eastAsia="黑体"/>
          <w:sz w:val="32"/>
          <w:szCs w:val="32"/>
        </w:rPr>
      </w:pPr>
      <w:r>
        <w:rPr>
          <w:rFonts w:hint="eastAsia" w:ascii="黑体" w:hAnsi="黑体" w:eastAsia="黑体"/>
          <w:sz w:val="32"/>
          <w:szCs w:val="32"/>
        </w:rPr>
        <w:t>1.</w:t>
      </w:r>
      <w:r>
        <w:rPr>
          <w:rFonts w:hint="eastAsia" w:ascii="黑体" w:hAnsi="黑体" w:eastAsia="黑体"/>
          <w:sz w:val="32"/>
          <w:szCs w:val="32"/>
          <w:lang w:eastAsia="zh-CN"/>
        </w:rPr>
        <w:t>维修</w:t>
      </w:r>
      <w:r>
        <w:rPr>
          <w:rFonts w:hint="eastAsia" w:ascii="黑体" w:hAnsi="黑体" w:eastAsia="黑体"/>
          <w:sz w:val="32"/>
          <w:szCs w:val="32"/>
        </w:rPr>
        <w:t>方式说明：</w:t>
      </w:r>
    </w:p>
    <w:p w14:paraId="32A01233">
      <w:pPr>
        <w:spacing w:line="600" w:lineRule="exact"/>
        <w:rPr>
          <w:rFonts w:ascii="仿宋_GB2312" w:eastAsia="仿宋_GB2312"/>
          <w:sz w:val="32"/>
          <w:szCs w:val="32"/>
        </w:rPr>
      </w:pPr>
      <w:r>
        <w:rPr>
          <w:rFonts w:hint="eastAsia" w:ascii="仿宋_GB2312" w:eastAsia="仿宋_GB2312"/>
          <w:sz w:val="32"/>
          <w:szCs w:val="32"/>
        </w:rPr>
        <w:t>1.1我院根据</w:t>
      </w:r>
      <w:r>
        <w:rPr>
          <w:rFonts w:hint="eastAsia" w:ascii="仿宋_GB2312" w:eastAsia="仿宋_GB2312"/>
          <w:sz w:val="32"/>
          <w:szCs w:val="32"/>
          <w:lang w:eastAsia="zh-CN"/>
        </w:rPr>
        <w:t>报修设备具体问题进行现场议价</w:t>
      </w:r>
      <w:r>
        <w:rPr>
          <w:rFonts w:hint="eastAsia" w:ascii="仿宋_GB2312" w:eastAsia="仿宋_GB2312"/>
          <w:sz w:val="32"/>
          <w:szCs w:val="32"/>
        </w:rPr>
        <w:t>，在满足</w:t>
      </w:r>
      <w:r>
        <w:rPr>
          <w:rFonts w:hint="eastAsia" w:ascii="仿宋_GB2312" w:eastAsia="仿宋_GB2312"/>
          <w:sz w:val="32"/>
          <w:szCs w:val="32"/>
          <w:lang w:eastAsia="zh-CN"/>
        </w:rPr>
        <w:t>维修</w:t>
      </w:r>
      <w:r>
        <w:rPr>
          <w:rFonts w:hint="eastAsia" w:ascii="仿宋_GB2312" w:eastAsia="仿宋_GB2312"/>
          <w:sz w:val="32"/>
          <w:szCs w:val="32"/>
        </w:rPr>
        <w:t>需求的</w:t>
      </w:r>
      <w:r>
        <w:rPr>
          <w:rFonts w:hint="eastAsia" w:ascii="仿宋_GB2312" w:eastAsia="仿宋_GB2312"/>
          <w:sz w:val="32"/>
          <w:szCs w:val="32"/>
          <w:lang w:eastAsia="zh-CN"/>
        </w:rPr>
        <w:t>前提</w:t>
      </w:r>
      <w:r>
        <w:rPr>
          <w:rFonts w:hint="eastAsia" w:ascii="仿宋_GB2312" w:eastAsia="仿宋_GB2312"/>
          <w:sz w:val="32"/>
          <w:szCs w:val="32"/>
        </w:rPr>
        <w:t>下，综合评定</w:t>
      </w:r>
      <w:r>
        <w:rPr>
          <w:rFonts w:hint="eastAsia" w:ascii="仿宋_GB2312" w:eastAsia="仿宋_GB2312"/>
          <w:sz w:val="32"/>
          <w:szCs w:val="32"/>
          <w:lang w:eastAsia="zh-CN"/>
        </w:rPr>
        <w:t>维修（售后）公司。</w:t>
      </w:r>
      <w:r>
        <w:rPr>
          <w:rFonts w:hint="eastAsia" w:ascii="仿宋_GB2312" w:eastAsia="仿宋_GB2312"/>
          <w:sz w:val="32"/>
          <w:szCs w:val="32"/>
        </w:rPr>
        <w:t>评选出</w:t>
      </w:r>
      <w:r>
        <w:rPr>
          <w:rFonts w:hint="eastAsia" w:ascii="仿宋_GB2312" w:eastAsia="仿宋_GB2312"/>
          <w:sz w:val="32"/>
          <w:szCs w:val="32"/>
          <w:lang w:eastAsia="zh-CN"/>
        </w:rPr>
        <w:t>的</w:t>
      </w:r>
      <w:r>
        <w:rPr>
          <w:rFonts w:hint="eastAsia" w:ascii="仿宋_GB2312" w:eastAsia="仿宋_GB2312"/>
          <w:sz w:val="32"/>
          <w:szCs w:val="32"/>
        </w:rPr>
        <w:t>结果将在滨州医学院附属医院官网（www.byfy.cn）进行公告；如</w:t>
      </w:r>
      <w:r>
        <w:rPr>
          <w:rFonts w:hint="eastAsia" w:ascii="仿宋_GB2312" w:eastAsia="仿宋_GB2312"/>
          <w:sz w:val="32"/>
          <w:szCs w:val="32"/>
          <w:lang w:eastAsia="zh-CN"/>
        </w:rPr>
        <w:t>维修</w:t>
      </w:r>
      <w:r>
        <w:rPr>
          <w:rFonts w:hint="eastAsia" w:ascii="仿宋_GB2312" w:eastAsia="仿宋_GB2312"/>
          <w:sz w:val="32"/>
          <w:szCs w:val="32"/>
        </w:rPr>
        <w:t>结束后有特殊情况需再度议价</w:t>
      </w:r>
      <w:r>
        <w:rPr>
          <w:rFonts w:hint="eastAsia" w:ascii="仿宋_GB2312" w:eastAsia="仿宋_GB2312"/>
          <w:sz w:val="32"/>
          <w:szCs w:val="32"/>
          <w:lang w:eastAsia="zh-CN"/>
        </w:rPr>
        <w:t>，</w:t>
      </w:r>
      <w:r>
        <w:rPr>
          <w:rFonts w:hint="eastAsia" w:ascii="仿宋_GB2312" w:eastAsia="仿宋_GB2312"/>
          <w:sz w:val="32"/>
          <w:szCs w:val="32"/>
        </w:rPr>
        <w:t>届时将另行通知相关事宜。</w:t>
      </w:r>
    </w:p>
    <w:p w14:paraId="7B9260D7">
      <w:pPr>
        <w:spacing w:line="600" w:lineRule="exact"/>
        <w:rPr>
          <w:rFonts w:hint="default" w:ascii="仿宋_GB2312" w:eastAsia="仿宋_GB2312"/>
          <w:sz w:val="32"/>
          <w:szCs w:val="32"/>
          <w:lang w:val="en-US" w:eastAsia="zh-CN"/>
        </w:rPr>
      </w:pPr>
      <w:r>
        <w:rPr>
          <w:rFonts w:hint="eastAsia" w:ascii="仿宋_GB2312" w:eastAsia="仿宋_GB2312"/>
          <w:sz w:val="32"/>
          <w:szCs w:val="32"/>
        </w:rPr>
        <w:t>1.2本次</w:t>
      </w:r>
      <w:r>
        <w:rPr>
          <w:rFonts w:hint="eastAsia" w:ascii="仿宋_GB2312" w:eastAsia="仿宋_GB2312"/>
          <w:sz w:val="32"/>
          <w:szCs w:val="32"/>
          <w:lang w:eastAsia="zh-CN"/>
        </w:rPr>
        <w:t>维修</w:t>
      </w:r>
      <w:r>
        <w:rPr>
          <w:rFonts w:hint="eastAsia" w:ascii="仿宋_GB2312" w:eastAsia="仿宋_GB2312"/>
          <w:sz w:val="32"/>
          <w:szCs w:val="32"/>
        </w:rPr>
        <w:t>，我院可根据工作需求和市场调查</w:t>
      </w:r>
      <w:r>
        <w:rPr>
          <w:rFonts w:hint="eastAsia" w:ascii="仿宋_GB2312" w:eastAsia="仿宋_GB2312"/>
          <w:sz w:val="32"/>
          <w:szCs w:val="32"/>
          <w:lang w:eastAsia="zh-CN"/>
        </w:rPr>
        <w:t>实际</w:t>
      </w:r>
      <w:r>
        <w:rPr>
          <w:rFonts w:hint="eastAsia" w:ascii="仿宋_GB2312" w:eastAsia="仿宋_GB2312"/>
          <w:sz w:val="32"/>
          <w:szCs w:val="32"/>
        </w:rPr>
        <w:t>情况对结果进行对比，如有</w:t>
      </w:r>
      <w:bookmarkStart w:id="0" w:name="_GoBack"/>
      <w:bookmarkEnd w:id="0"/>
      <w:r>
        <w:rPr>
          <w:rFonts w:hint="eastAsia" w:ascii="仿宋_GB2312" w:eastAsia="仿宋_GB2312"/>
          <w:sz w:val="32"/>
          <w:szCs w:val="32"/>
        </w:rPr>
        <w:t>异常情况，可以暂停</w:t>
      </w:r>
      <w:r>
        <w:rPr>
          <w:rFonts w:hint="eastAsia" w:ascii="仿宋_GB2312" w:eastAsia="仿宋_GB2312"/>
          <w:sz w:val="32"/>
          <w:szCs w:val="32"/>
          <w:lang w:eastAsia="zh-CN"/>
        </w:rPr>
        <w:t>维修</w:t>
      </w:r>
      <w:r>
        <w:rPr>
          <w:rFonts w:hint="eastAsia" w:ascii="仿宋_GB2312" w:eastAsia="仿宋_GB2312"/>
          <w:sz w:val="32"/>
          <w:szCs w:val="32"/>
        </w:rPr>
        <w:t>活动。</w:t>
      </w:r>
    </w:p>
    <w:p w14:paraId="6A665F9D">
      <w:pPr>
        <w:spacing w:line="600" w:lineRule="exact"/>
        <w:rPr>
          <w:rFonts w:ascii="黑体" w:hAnsi="黑体" w:eastAsia="黑体"/>
          <w:sz w:val="32"/>
          <w:szCs w:val="32"/>
        </w:rPr>
      </w:pPr>
      <w:r>
        <w:rPr>
          <w:rFonts w:hint="eastAsia" w:ascii="黑体" w:hAnsi="黑体" w:eastAsia="黑体"/>
          <w:sz w:val="32"/>
          <w:szCs w:val="32"/>
        </w:rPr>
        <w:t>2.会议当天需提供的资料文件一式四份（加</w:t>
      </w:r>
      <w:r>
        <w:rPr>
          <w:sz w:val="32"/>
          <w:szCs w:val="32"/>
        </w:rPr>
        <w:t>☆</w:t>
      </w:r>
      <w:r>
        <w:rPr>
          <w:rFonts w:hint="eastAsia" w:ascii="黑体" w:hAnsi="黑体" w:eastAsia="黑体"/>
          <w:sz w:val="32"/>
          <w:szCs w:val="32"/>
        </w:rPr>
        <w:t>号必须提供相关材料并盖公章）：</w:t>
      </w:r>
    </w:p>
    <w:p w14:paraId="2662A504">
      <w:pPr>
        <w:spacing w:line="600" w:lineRule="exact"/>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营业执照；如有国家规定的其它相关资质证明文件或其它涉及特许经营许可的须提供相关证书，如：卫生许可证、药品经营许可证、生产批件或新药证书等。</w:t>
      </w:r>
    </w:p>
    <w:p w14:paraId="6CB25E99">
      <w:pPr>
        <w:spacing w:line="600" w:lineRule="exact"/>
        <w:rPr>
          <w:rFonts w:hint="eastAsia" w:ascii="仿宋_GB2312" w:eastAsia="仿宋_GB2312"/>
          <w:sz w:val="32"/>
          <w:szCs w:val="32"/>
          <w:lang w:eastAsia="zh-CN"/>
        </w:rPr>
      </w:pP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经办人授权委托书（原件</w:t>
      </w:r>
      <w:r>
        <w:rPr>
          <w:rFonts w:hint="eastAsia" w:ascii="仿宋_GB2312" w:eastAsia="仿宋_GB2312"/>
          <w:sz w:val="32"/>
          <w:szCs w:val="32"/>
          <w:lang w:eastAsia="zh-CN"/>
        </w:rPr>
        <w:t>）。</w:t>
      </w:r>
    </w:p>
    <w:p w14:paraId="5BEF04CB">
      <w:pPr>
        <w:spacing w:line="600" w:lineRule="exact"/>
        <w:rPr>
          <w:rFonts w:hint="eastAsia" w:ascii="仿宋_GB2312" w:eastAsia="仿宋_GB2312"/>
          <w:sz w:val="32"/>
          <w:szCs w:val="32"/>
          <w:lang w:eastAsia="zh-CN"/>
        </w:rPr>
      </w:pPr>
      <w:r>
        <w:rPr>
          <w:rFonts w:hint="eastAsia" w:ascii="Segoe UI Symbol" w:hAnsi="Segoe UI Symbol" w:eastAsia="Segoe UI Symbol" w:cs="Segoe UI Symbol"/>
          <w:sz w:val="32"/>
          <w:szCs w:val="32"/>
        </w:rPr>
        <w:t>☆</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lang w:eastAsia="zh-CN"/>
        </w:rPr>
        <w:t>品牌指定售后公司需提供相关授权。</w:t>
      </w:r>
    </w:p>
    <w:p w14:paraId="386105D3">
      <w:pPr>
        <w:spacing w:line="600" w:lineRule="exac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售后服务承诺：参会</w:t>
      </w:r>
      <w:r>
        <w:rPr>
          <w:rFonts w:hint="eastAsia" w:ascii="仿宋_GB2312" w:eastAsia="仿宋_GB2312"/>
          <w:sz w:val="32"/>
          <w:szCs w:val="32"/>
          <w:lang w:eastAsia="zh-CN"/>
        </w:rPr>
        <w:t>维修公司</w:t>
      </w:r>
      <w:r>
        <w:rPr>
          <w:rFonts w:hint="eastAsia" w:ascii="仿宋_GB2312" w:eastAsia="仿宋_GB2312"/>
          <w:sz w:val="32"/>
          <w:szCs w:val="32"/>
        </w:rPr>
        <w:t>承诺能够按照所提供</w:t>
      </w:r>
      <w:r>
        <w:rPr>
          <w:rFonts w:hint="eastAsia" w:ascii="仿宋_GB2312" w:eastAsia="仿宋_GB2312"/>
          <w:sz w:val="32"/>
          <w:szCs w:val="32"/>
          <w:lang w:eastAsia="zh-CN"/>
        </w:rPr>
        <w:t>维修方案及时执行</w:t>
      </w:r>
      <w:r>
        <w:rPr>
          <w:rFonts w:hint="eastAsia" w:ascii="仿宋_GB2312" w:eastAsia="仿宋_GB2312"/>
          <w:sz w:val="32"/>
          <w:szCs w:val="32"/>
        </w:rPr>
        <w:t>。如</w:t>
      </w:r>
      <w:r>
        <w:rPr>
          <w:rFonts w:hint="eastAsia" w:ascii="仿宋_GB2312" w:eastAsia="仿宋_GB2312"/>
          <w:sz w:val="32"/>
          <w:szCs w:val="32"/>
          <w:lang w:eastAsia="zh-CN"/>
        </w:rPr>
        <w:t>维修</w:t>
      </w:r>
      <w:r>
        <w:rPr>
          <w:rFonts w:hint="eastAsia" w:ascii="仿宋_GB2312" w:eastAsia="仿宋_GB2312"/>
          <w:sz w:val="32"/>
          <w:szCs w:val="32"/>
        </w:rPr>
        <w:t>后不能满足</w:t>
      </w:r>
      <w:r>
        <w:rPr>
          <w:rFonts w:hint="eastAsia" w:ascii="仿宋_GB2312" w:eastAsia="仿宋_GB2312"/>
          <w:sz w:val="32"/>
          <w:szCs w:val="32"/>
          <w:lang w:eastAsia="zh-CN"/>
        </w:rPr>
        <w:t>维修</w:t>
      </w:r>
      <w:r>
        <w:rPr>
          <w:rFonts w:hint="eastAsia" w:ascii="仿宋_GB2312" w:eastAsia="仿宋_GB2312"/>
          <w:sz w:val="32"/>
          <w:szCs w:val="32"/>
        </w:rPr>
        <w:t>需求，影响</w:t>
      </w:r>
      <w:r>
        <w:rPr>
          <w:rFonts w:hint="eastAsia" w:ascii="仿宋_GB2312" w:eastAsia="仿宋_GB2312"/>
          <w:sz w:val="32"/>
          <w:szCs w:val="32"/>
          <w:lang w:eastAsia="zh-CN"/>
        </w:rPr>
        <w:t>相关</w:t>
      </w:r>
      <w:r>
        <w:rPr>
          <w:rFonts w:hint="eastAsia" w:ascii="仿宋_GB2312" w:eastAsia="仿宋_GB2312"/>
          <w:sz w:val="32"/>
          <w:szCs w:val="32"/>
        </w:rPr>
        <w:t>工作，且造成直接或间接经济损失及负面影响的，将停止</w:t>
      </w:r>
      <w:r>
        <w:rPr>
          <w:rFonts w:hint="eastAsia" w:ascii="仿宋_GB2312" w:eastAsia="仿宋_GB2312"/>
          <w:sz w:val="32"/>
          <w:szCs w:val="32"/>
          <w:lang w:eastAsia="zh-CN"/>
        </w:rPr>
        <w:t>维修业务</w:t>
      </w:r>
      <w:r>
        <w:rPr>
          <w:rFonts w:hint="eastAsia" w:ascii="仿宋_GB2312" w:eastAsia="仿宋_GB2312"/>
          <w:sz w:val="32"/>
          <w:szCs w:val="32"/>
        </w:rPr>
        <w:t>，并按照相关法律及规定承担赔偿责任.</w:t>
      </w:r>
    </w:p>
    <w:p w14:paraId="1CDC405E">
      <w:pPr>
        <w:spacing w:line="600" w:lineRule="exac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参会供应商承诺对采购方认为必要的实地考察进行相应的协助。</w:t>
      </w:r>
    </w:p>
    <w:p w14:paraId="4AC926EB">
      <w:pPr>
        <w:spacing w:line="600" w:lineRule="exac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以上所有资料文件需装订成册。</w:t>
      </w:r>
    </w:p>
    <w:p w14:paraId="3B4C3B45">
      <w:pPr>
        <w:spacing w:line="600" w:lineRule="exact"/>
        <w:rPr>
          <w:sz w:val="28"/>
          <w:szCs w:val="28"/>
        </w:rPr>
      </w:pPr>
      <w:r>
        <w:rPr>
          <w:rFonts w:ascii="仿宋_GB2312" w:eastAsia="仿宋_GB2312"/>
          <w:sz w:val="32"/>
          <w:szCs w:val="32"/>
        </w:rPr>
        <w:t>2.</w:t>
      </w:r>
      <w:r>
        <w:rPr>
          <w:rFonts w:hint="eastAsia" w:ascii="仿宋_GB2312" w:eastAsia="仿宋_GB2312"/>
          <w:sz w:val="32"/>
          <w:szCs w:val="32"/>
          <w:lang w:val="en-US" w:eastAsia="zh-CN"/>
        </w:rPr>
        <w:t>7</w:t>
      </w:r>
      <w:r>
        <w:rPr>
          <w:rFonts w:hint="eastAsia" w:ascii="仿宋_GB2312" w:eastAsia="仿宋_GB2312"/>
          <w:sz w:val="32"/>
          <w:szCs w:val="32"/>
        </w:rPr>
        <w:t>我院有权利拒绝在中国政府采购网（</w:t>
      </w:r>
      <w:r>
        <w:fldChar w:fldCharType="begin"/>
      </w:r>
      <w:r>
        <w:instrText xml:space="preserve"> HYPERLINK "http://www.ccgp.gov.cn" </w:instrText>
      </w:r>
      <w:r>
        <w:fldChar w:fldCharType="separate"/>
      </w:r>
      <w:r>
        <w:rPr>
          <w:rFonts w:hint="eastAsia" w:ascii="仿宋_GB2312" w:eastAsia="仿宋_GB2312"/>
          <w:sz w:val="32"/>
          <w:szCs w:val="32"/>
        </w:rPr>
        <w:t>www.ccgp.gov.cn</w:t>
      </w:r>
      <w:r>
        <w:rPr>
          <w:rFonts w:hint="eastAsia" w:ascii="仿宋_GB2312" w:eastAsia="仿宋_GB2312"/>
          <w:sz w:val="32"/>
          <w:szCs w:val="32"/>
        </w:rPr>
        <w:fldChar w:fldCharType="end"/>
      </w:r>
      <w:r>
        <w:rPr>
          <w:rFonts w:hint="eastAsia" w:ascii="仿宋_GB2312" w:eastAsia="仿宋_GB2312"/>
          <w:sz w:val="32"/>
          <w:szCs w:val="32"/>
        </w:rPr>
        <w:t>）被列入政府采购严重违法失信行为记录名单，或在“信用中国”网站（</w:t>
      </w:r>
      <w:r>
        <w:fldChar w:fldCharType="begin"/>
      </w:r>
      <w:r>
        <w:instrText xml:space="preserve"> HYPERLINK "http://www.creditchina.gov.cn" </w:instrText>
      </w:r>
      <w:r>
        <w:fldChar w:fldCharType="separate"/>
      </w:r>
      <w:r>
        <w:rPr>
          <w:rFonts w:hint="eastAsia" w:ascii="仿宋_GB2312" w:eastAsia="仿宋_GB2312"/>
          <w:sz w:val="32"/>
          <w:szCs w:val="32"/>
        </w:rPr>
        <w:t>www.creditchina.gov.cn</w:t>
      </w:r>
      <w:r>
        <w:rPr>
          <w:rFonts w:hint="eastAsia" w:ascii="仿宋_GB2312" w:eastAsia="仿宋_GB2312"/>
          <w:sz w:val="32"/>
          <w:szCs w:val="32"/>
        </w:rPr>
        <w:fldChar w:fldCharType="end"/>
      </w:r>
      <w:r>
        <w:rPr>
          <w:rFonts w:hint="eastAsia" w:ascii="仿宋_GB2312" w:eastAsia="仿宋_GB2312"/>
          <w:sz w:val="32"/>
          <w:szCs w:val="32"/>
        </w:rPr>
        <w:t>）及“信用山东”网站（</w:t>
      </w:r>
      <w:r>
        <w:fldChar w:fldCharType="begin"/>
      </w:r>
      <w:r>
        <w:instrText xml:space="preserve"> HYPERLINK "http://www.creditsd.gov.cn" </w:instrText>
      </w:r>
      <w:r>
        <w:fldChar w:fldCharType="separate"/>
      </w:r>
      <w:r>
        <w:rPr>
          <w:rFonts w:hint="eastAsia" w:ascii="仿宋_GB2312" w:eastAsia="仿宋_GB2312"/>
          <w:sz w:val="32"/>
          <w:szCs w:val="32"/>
        </w:rPr>
        <w:t>www.creditsd.gov.cn</w:t>
      </w:r>
      <w:r>
        <w:rPr>
          <w:rFonts w:hint="eastAsia" w:ascii="仿宋_GB2312" w:eastAsia="仿宋_GB2312"/>
          <w:sz w:val="32"/>
          <w:szCs w:val="32"/>
        </w:rPr>
        <w:fldChar w:fldCharType="end"/>
      </w:r>
      <w:r>
        <w:rPr>
          <w:rFonts w:hint="eastAsia" w:ascii="仿宋_GB2312" w:eastAsia="仿宋_GB2312"/>
          <w:sz w:val="32"/>
          <w:szCs w:val="32"/>
        </w:rPr>
        <w:t>）被列入失信被执行人、重大税收违法案件当事人名单，以及存在《中华人民共和国政府采购法实施条例》第十九条规定的行政处罚记录的供应商参加本次议价采购活动。</w:t>
      </w:r>
    </w:p>
    <w:p w14:paraId="077DA84F">
      <w:pPr>
        <w:spacing w:line="600" w:lineRule="exact"/>
        <w:rPr>
          <w:b/>
          <w:sz w:val="28"/>
          <w:szCs w:val="28"/>
        </w:rPr>
      </w:pPr>
      <w:r>
        <w:rPr>
          <w:rFonts w:hint="eastAsia" w:ascii="黑体" w:hAnsi="黑体" w:eastAsia="黑体"/>
          <w:sz w:val="32"/>
          <w:szCs w:val="32"/>
        </w:rPr>
        <w:t>3.报价要求：</w:t>
      </w:r>
      <w:r>
        <w:rPr>
          <w:rFonts w:hint="eastAsia"/>
          <w:b/>
          <w:sz w:val="28"/>
          <w:szCs w:val="28"/>
        </w:rPr>
        <w:t xml:space="preserve"> </w:t>
      </w:r>
    </w:p>
    <w:p w14:paraId="6D55569E">
      <w:pPr>
        <w:spacing w:line="600" w:lineRule="exact"/>
        <w:rPr>
          <w:rFonts w:ascii="仿宋_GB2312" w:eastAsia="仿宋_GB2312"/>
          <w:b/>
          <w:sz w:val="32"/>
          <w:szCs w:val="32"/>
        </w:rPr>
      </w:pPr>
      <w:r>
        <w:rPr>
          <w:rFonts w:hint="eastAsia" w:ascii="仿宋_GB2312" w:eastAsia="仿宋_GB2312"/>
          <w:b/>
          <w:sz w:val="32"/>
          <w:szCs w:val="32"/>
        </w:rPr>
        <w:t>3.1以人民币报价。</w:t>
      </w:r>
    </w:p>
    <w:p w14:paraId="09B65238">
      <w:pPr>
        <w:spacing w:line="600" w:lineRule="exact"/>
      </w:pPr>
      <w:r>
        <w:rPr>
          <w:rFonts w:hint="eastAsia" w:ascii="仿宋_GB2312" w:eastAsia="仿宋_GB2312"/>
          <w:b/>
          <w:sz w:val="32"/>
          <w:szCs w:val="32"/>
        </w:rPr>
        <w:t>3.2报价表中的价格应包括</w:t>
      </w:r>
      <w:r>
        <w:rPr>
          <w:rFonts w:hint="eastAsia" w:ascii="仿宋_GB2312" w:eastAsia="仿宋_GB2312"/>
          <w:b/>
          <w:sz w:val="32"/>
          <w:szCs w:val="32"/>
          <w:lang w:eastAsia="zh-CN"/>
        </w:rPr>
        <w:t>设备配件、人工费、邮寄费</w:t>
      </w:r>
      <w:r>
        <w:rPr>
          <w:rFonts w:hint="eastAsia" w:ascii="仿宋_GB2312" w:eastAsia="仿宋_GB2312"/>
          <w:b/>
          <w:sz w:val="32"/>
          <w:szCs w:val="32"/>
        </w:rPr>
        <w:t>等各项费用，即参会</w:t>
      </w:r>
      <w:r>
        <w:rPr>
          <w:rFonts w:hint="eastAsia" w:ascii="仿宋_GB2312" w:eastAsia="仿宋_GB2312"/>
          <w:b/>
          <w:sz w:val="32"/>
          <w:szCs w:val="32"/>
          <w:lang w:eastAsia="zh-CN"/>
        </w:rPr>
        <w:t>维修公司</w:t>
      </w:r>
      <w:r>
        <w:rPr>
          <w:rFonts w:hint="eastAsia" w:ascii="仿宋_GB2312" w:eastAsia="仿宋_GB2312"/>
          <w:b/>
          <w:sz w:val="32"/>
          <w:szCs w:val="32"/>
        </w:rPr>
        <w:t>对采购方的实际</w:t>
      </w:r>
      <w:r>
        <w:rPr>
          <w:rFonts w:hint="eastAsia" w:ascii="仿宋_GB2312" w:eastAsia="仿宋_GB2312"/>
          <w:b/>
          <w:sz w:val="32"/>
          <w:szCs w:val="32"/>
          <w:lang w:eastAsia="zh-CN"/>
        </w:rPr>
        <w:t>费用</w:t>
      </w:r>
      <w:r>
        <w:rPr>
          <w:rFonts w:hint="eastAsia" w:ascii="仿宋_GB2312" w:eastAsia="仿宋_GB2312"/>
          <w:b/>
          <w:sz w:val="32"/>
          <w:szCs w:val="32"/>
        </w:rPr>
        <w:t>。</w:t>
      </w:r>
    </w:p>
    <w:sectPr>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60883"/>
    <w:rsid w:val="000642AC"/>
    <w:rsid w:val="000A58C1"/>
    <w:rsid w:val="000E7690"/>
    <w:rsid w:val="001325F0"/>
    <w:rsid w:val="0026758C"/>
    <w:rsid w:val="002C0D1C"/>
    <w:rsid w:val="002D2C08"/>
    <w:rsid w:val="002F6AD4"/>
    <w:rsid w:val="003161DE"/>
    <w:rsid w:val="00331E38"/>
    <w:rsid w:val="00350676"/>
    <w:rsid w:val="003D44BE"/>
    <w:rsid w:val="0041117E"/>
    <w:rsid w:val="00456176"/>
    <w:rsid w:val="005471F9"/>
    <w:rsid w:val="0062756D"/>
    <w:rsid w:val="00652493"/>
    <w:rsid w:val="006D4BCC"/>
    <w:rsid w:val="00731D8E"/>
    <w:rsid w:val="00750A22"/>
    <w:rsid w:val="0075250B"/>
    <w:rsid w:val="00776795"/>
    <w:rsid w:val="007C10DE"/>
    <w:rsid w:val="007E3781"/>
    <w:rsid w:val="0086444C"/>
    <w:rsid w:val="00880127"/>
    <w:rsid w:val="008C5A0E"/>
    <w:rsid w:val="008D5DD1"/>
    <w:rsid w:val="008E3E8C"/>
    <w:rsid w:val="00942A0B"/>
    <w:rsid w:val="00942A42"/>
    <w:rsid w:val="0094452D"/>
    <w:rsid w:val="009B54B4"/>
    <w:rsid w:val="009D3095"/>
    <w:rsid w:val="009E57D3"/>
    <w:rsid w:val="009E767D"/>
    <w:rsid w:val="00A535AA"/>
    <w:rsid w:val="00A93313"/>
    <w:rsid w:val="00AF1696"/>
    <w:rsid w:val="00BB5CD9"/>
    <w:rsid w:val="00C841C6"/>
    <w:rsid w:val="00CD2D0A"/>
    <w:rsid w:val="00CD39A4"/>
    <w:rsid w:val="00CE2998"/>
    <w:rsid w:val="00D60CBD"/>
    <w:rsid w:val="00DB3F66"/>
    <w:rsid w:val="00DB7433"/>
    <w:rsid w:val="00E740D6"/>
    <w:rsid w:val="00EA1E13"/>
    <w:rsid w:val="00EA4B6F"/>
    <w:rsid w:val="00EF6B5F"/>
    <w:rsid w:val="00F77DFF"/>
    <w:rsid w:val="00F94EE4"/>
    <w:rsid w:val="00FD30F9"/>
    <w:rsid w:val="00FD6548"/>
    <w:rsid w:val="0FCB77DB"/>
    <w:rsid w:val="1C06036E"/>
    <w:rsid w:val="25417EF8"/>
    <w:rsid w:val="560E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00"/>
      <w:u w:val="non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639</Words>
  <Characters>728</Characters>
  <Lines>8</Lines>
  <Paragraphs>2</Paragraphs>
  <TotalTime>129</TotalTime>
  <ScaleCrop>false</ScaleCrop>
  <LinksUpToDate>false</LinksUpToDate>
  <CharactersWithSpaces>729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2017-10-18T08:51:00Z</dcterms:created>
  <dc:creator>dell</dc:creator>
  <cp:lastModifiedBy>Linkin Park</cp:lastModifiedBy>
  <cp:lastPrinted>2022-10-26T07:17:00Z</cp:lastPrinted>
  <dcterms:modified xsi:type="dcterms:W3CDTF">2025-04-11T06:28:08Z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eyJoZGlkIjoiZGE3NzUxNWMyNzlkZTAzMmVjMTAyY2Q4ODY4NWRlYTAiLCJ1c2VySWQiOiIxMjEzMzg1MjYzIn0=</vt:lpwstr>
  </property>
  <property fmtid="{D5CDD505-2E9C-101B-9397-08002B2CF9AE}" pid="3" name="KSOProductBuildVer">
    <vt:lpwstr>2052-12.1.0.20784</vt:lpwstr>
  </property>
  <property fmtid="{D5CDD505-2E9C-101B-9397-08002B2CF9AE}" pid="4" name="ICV">
    <vt:lpwstr>0ABD9F2A3FD6413C99326759A4428D15_12</vt:lpwstr>
  </property>
</Properties>
</file>