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FC" w:rsidRPr="007568E3" w:rsidRDefault="007568E3">
      <w:pPr>
        <w:jc w:val="center"/>
        <w:rPr>
          <w:rFonts w:ascii="黑体" w:eastAsia="黑体" w:hAnsi="黑体" w:cs="中國龍中黑體"/>
          <w:sz w:val="32"/>
          <w:szCs w:val="32"/>
        </w:rPr>
      </w:pPr>
      <w:r>
        <w:rPr>
          <w:rFonts w:ascii="黑体" w:eastAsia="黑体" w:hAnsi="黑体" w:cs="中國龍中黑體" w:hint="eastAsia"/>
          <w:sz w:val="32"/>
          <w:szCs w:val="32"/>
        </w:rPr>
        <w:t>滨医附院北办公楼公共区域文化长廊项目</w:t>
      </w:r>
      <w:r w:rsidR="00C67197" w:rsidRPr="007568E3">
        <w:rPr>
          <w:rFonts w:ascii="黑体" w:eastAsia="黑体" w:hAnsi="黑体" w:cs="中國龍中黑體" w:hint="eastAsia"/>
          <w:sz w:val="32"/>
          <w:szCs w:val="32"/>
        </w:rPr>
        <w:t>评分办法</w:t>
      </w:r>
    </w:p>
    <w:p w:rsidR="00124BFC" w:rsidRDefault="00C67197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本项目具体评分细则如下：</w:t>
      </w:r>
    </w:p>
    <w:tbl>
      <w:tblPr>
        <w:tblStyle w:val="a4"/>
        <w:tblW w:w="8864" w:type="dxa"/>
        <w:tblLook w:val="04A0"/>
      </w:tblPr>
      <w:tblGrid>
        <w:gridCol w:w="1205"/>
        <w:gridCol w:w="1201"/>
        <w:gridCol w:w="5574"/>
        <w:gridCol w:w="884"/>
      </w:tblGrid>
      <w:tr w:rsidR="00124BFC">
        <w:tc>
          <w:tcPr>
            <w:tcW w:w="1205" w:type="dxa"/>
            <w:vAlign w:val="center"/>
          </w:tcPr>
          <w:p w:rsidR="00124BFC" w:rsidRDefault="00C671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评分因素</w:t>
            </w:r>
          </w:p>
        </w:tc>
        <w:tc>
          <w:tcPr>
            <w:tcW w:w="1201" w:type="dxa"/>
            <w:vAlign w:val="center"/>
          </w:tcPr>
          <w:p w:rsidR="00124BFC" w:rsidRDefault="00C671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评分点</w:t>
            </w:r>
          </w:p>
        </w:tc>
        <w:tc>
          <w:tcPr>
            <w:tcW w:w="5574" w:type="dxa"/>
            <w:vAlign w:val="center"/>
          </w:tcPr>
          <w:p w:rsidR="00124BFC" w:rsidRDefault="00C671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评分标准</w:t>
            </w:r>
          </w:p>
        </w:tc>
        <w:tc>
          <w:tcPr>
            <w:tcW w:w="884" w:type="dxa"/>
            <w:vAlign w:val="center"/>
          </w:tcPr>
          <w:p w:rsidR="00124BFC" w:rsidRDefault="00C671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分值分配</w:t>
            </w:r>
          </w:p>
        </w:tc>
      </w:tr>
      <w:tr w:rsidR="00124BFC">
        <w:trPr>
          <w:trHeight w:val="3309"/>
        </w:trPr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:rsidR="00124BFC" w:rsidRDefault="00C67197" w:rsidP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商务部分（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124BFC" w:rsidRDefault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5574" w:type="dxa"/>
            <w:shd w:val="clear" w:color="auto" w:fill="FFFFFF" w:themeFill="background1"/>
            <w:vAlign w:val="center"/>
          </w:tcPr>
          <w:p w:rsidR="00124BFC" w:rsidRDefault="00C67197" w:rsidP="000770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提供供应商自</w:t>
            </w: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日以来独立完成的文化宣传类（长廊、标识标牌、雕塑、展厅等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合同额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万及以上项目的采购合同、设计效果图和安装实施实景图相关复印件（加盖供应商公章），每提供一份有效业绩得</w:t>
            </w:r>
            <w:r>
              <w:rPr>
                <w:rFonts w:hint="eastAsia"/>
                <w:sz w:val="24"/>
              </w:rPr>
              <w:t xml:space="preserve">3 </w:t>
            </w:r>
            <w:r>
              <w:rPr>
                <w:rFonts w:hint="eastAsia"/>
                <w:sz w:val="24"/>
              </w:rPr>
              <w:t>分，最多得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分，未提供不得分。</w:t>
            </w:r>
          </w:p>
          <w:p w:rsidR="00124BFC" w:rsidRDefault="00C67197" w:rsidP="000770B4">
            <w:pPr>
              <w:pStyle w:val="a3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注：以合同原件、设计效果图和安装实施实景图为评审依据，缺一不得分；相关业绩真实有效，若存在虚假，按废标处理。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124BFC" w:rsidRDefault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124BFC">
        <w:trPr>
          <w:trHeight w:val="2484"/>
        </w:trPr>
        <w:tc>
          <w:tcPr>
            <w:tcW w:w="1205" w:type="dxa"/>
            <w:vMerge/>
            <w:shd w:val="clear" w:color="auto" w:fill="FFFFFF" w:themeFill="background1"/>
            <w:vAlign w:val="center"/>
          </w:tcPr>
          <w:p w:rsidR="00124BFC" w:rsidRDefault="00124BFC"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124BFC" w:rsidRDefault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供应商相关荣誉证书</w:t>
            </w:r>
          </w:p>
        </w:tc>
        <w:tc>
          <w:tcPr>
            <w:tcW w:w="5574" w:type="dxa"/>
            <w:shd w:val="clear" w:color="auto" w:fill="FFFFFF" w:themeFill="background1"/>
            <w:vAlign w:val="center"/>
          </w:tcPr>
          <w:p w:rsidR="00124BFC" w:rsidRDefault="00C67197" w:rsidP="000770B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供应商具有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年至</w:t>
            </w: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年内获得过市场监督管理局颁发的守合同重信用证书和公示截图，提供相关复印件加盖供应商公章，得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分，未提供不得分。</w:t>
            </w:r>
          </w:p>
          <w:p w:rsidR="00124BFC" w:rsidRDefault="00C67197" w:rsidP="000770B4">
            <w:pPr>
              <w:pStyle w:val="a3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注：以相关证书原件及带网址公示截图为评审依据，缺一不得分。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124BFC" w:rsidRDefault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124BFC">
        <w:trPr>
          <w:trHeight w:val="2147"/>
        </w:trPr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:rsidR="00124BFC" w:rsidRDefault="00C6719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技术部分</w:t>
            </w:r>
          </w:p>
          <w:p w:rsidR="00124BFC" w:rsidRDefault="00C67197" w:rsidP="00C67197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（50分）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124BFC" w:rsidRDefault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方案设计</w:t>
            </w:r>
          </w:p>
        </w:tc>
        <w:tc>
          <w:tcPr>
            <w:tcW w:w="5574" w:type="dxa"/>
            <w:shd w:val="clear" w:color="auto" w:fill="FFFFFF" w:themeFill="background1"/>
            <w:vAlign w:val="center"/>
          </w:tcPr>
          <w:p w:rsidR="00124BFC" w:rsidRDefault="00C67197" w:rsidP="00C67197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针对供应商对本项目整体方案进行综合评价，项目技术方案完整，有完善的设计安装思路</w:t>
            </w:r>
            <w:r w:rsidRPr="00C67197">
              <w:rPr>
                <w:rFonts w:ascii="宋体" w:eastAsia="宋体" w:hAnsi="宋体" w:hint="eastAsia"/>
                <w:sz w:val="24"/>
              </w:rPr>
              <w:t>、表现形式及布局能完整展现医院文化</w:t>
            </w:r>
            <w:r>
              <w:rPr>
                <w:rFonts w:ascii="宋体" w:eastAsia="宋体" w:hAnsi="宋体" w:hint="eastAsia"/>
                <w:sz w:val="24"/>
              </w:rPr>
              <w:t>，产品的质量、规格、材质、颜色、功能等最大限度满足采购人需求的，优得30-40分，良得20-30分，一般得1-20分，差不得分。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124BFC" w:rsidRDefault="00C67197" w:rsidP="000770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</w:tr>
      <w:tr w:rsidR="00124BFC">
        <w:trPr>
          <w:trHeight w:val="2033"/>
        </w:trPr>
        <w:tc>
          <w:tcPr>
            <w:tcW w:w="1205" w:type="dxa"/>
            <w:vMerge/>
            <w:vAlign w:val="center"/>
          </w:tcPr>
          <w:p w:rsidR="00124BFC" w:rsidRDefault="00124BFC"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124BFC" w:rsidRDefault="006E4A3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样品</w:t>
            </w:r>
          </w:p>
        </w:tc>
        <w:tc>
          <w:tcPr>
            <w:tcW w:w="5574" w:type="dxa"/>
            <w:vAlign w:val="center"/>
          </w:tcPr>
          <w:p w:rsidR="006E4A3F" w:rsidRDefault="006E4A3F" w:rsidP="00C67197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提供符合</w:t>
            </w:r>
            <w:r w:rsidRPr="006E4A3F">
              <w:rPr>
                <w:rFonts w:ascii="宋体" w:eastAsia="宋体" w:hAnsi="宋体" w:hint="eastAsia"/>
                <w:sz w:val="24"/>
              </w:rPr>
              <w:t>要求的样品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 w:rsidRPr="006E4A3F">
              <w:rPr>
                <w:rFonts w:ascii="宋体" w:eastAsia="宋体" w:hAnsi="宋体" w:hint="eastAsia"/>
                <w:sz w:val="24"/>
              </w:rPr>
              <w:t>样品在</w:t>
            </w:r>
            <w:r>
              <w:rPr>
                <w:rFonts w:ascii="宋体" w:eastAsia="宋体" w:hAnsi="宋体" w:hint="eastAsia"/>
                <w:sz w:val="24"/>
              </w:rPr>
              <w:t>项目</w:t>
            </w:r>
            <w:r w:rsidRPr="006E4A3F">
              <w:rPr>
                <w:rFonts w:ascii="宋体" w:eastAsia="宋体" w:hAnsi="宋体" w:hint="eastAsia"/>
                <w:sz w:val="24"/>
              </w:rPr>
              <w:t>验收之前需要封存，验收时与实际提供的货物进行比对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:rsidR="00124BFC" w:rsidRDefault="00E41E9D" w:rsidP="00C67197">
            <w:pPr>
              <w:jc w:val="left"/>
              <w:rPr>
                <w:sz w:val="24"/>
              </w:rPr>
            </w:pPr>
            <w:r w:rsidRPr="00E41E9D">
              <w:rPr>
                <w:rFonts w:ascii="宋体" w:eastAsia="宋体" w:hAnsi="宋体" w:hint="eastAsia"/>
                <w:sz w:val="24"/>
              </w:rPr>
              <w:t>根据投标人提供的样品，综合判断是否符合招标文件技术规格及参数性能配置要求、材质、工艺考究、美观、实用、结实、耐用、耐腐蚀及功能要求等，在0-10分范围内评分</w:t>
            </w:r>
          </w:p>
        </w:tc>
        <w:tc>
          <w:tcPr>
            <w:tcW w:w="884" w:type="dxa"/>
            <w:vAlign w:val="center"/>
          </w:tcPr>
          <w:p w:rsidR="00124BFC" w:rsidRDefault="00C67197" w:rsidP="000770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124BFC">
        <w:trPr>
          <w:trHeight w:val="1723"/>
        </w:trPr>
        <w:tc>
          <w:tcPr>
            <w:tcW w:w="1205" w:type="dxa"/>
            <w:vMerge w:val="restart"/>
            <w:vAlign w:val="center"/>
          </w:tcPr>
          <w:p w:rsidR="00124BFC" w:rsidRDefault="00C67197" w:rsidP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服务部分（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01" w:type="dxa"/>
            <w:vAlign w:val="center"/>
          </w:tcPr>
          <w:p w:rsidR="00124BFC" w:rsidRDefault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售后服务</w:t>
            </w:r>
          </w:p>
        </w:tc>
        <w:tc>
          <w:tcPr>
            <w:tcW w:w="5574" w:type="dxa"/>
            <w:vAlign w:val="center"/>
          </w:tcPr>
          <w:p w:rsidR="00124BFC" w:rsidRDefault="00C67197" w:rsidP="00E41E9D">
            <w:pPr>
              <w:widowControl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根据各供应商所提供的技术支持及售后服务方案进行综合评审，包括技术支持及售后服务内容、服务计划、服务时间、服务管理体系、服务质量体系、服务文档等，满足得</w:t>
            </w:r>
            <w:r w:rsidR="00E41E9D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分，有重大偏离或不满足磋商文件要求的得</w:t>
            </w:r>
            <w:r>
              <w:rPr>
                <w:rFonts w:hint="eastAsia"/>
                <w:sz w:val="24"/>
              </w:rPr>
              <w:t xml:space="preserve"> 0 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884" w:type="dxa"/>
            <w:vAlign w:val="center"/>
          </w:tcPr>
          <w:p w:rsidR="00124BFC" w:rsidRDefault="00C67197" w:rsidP="000770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124BFC">
        <w:trPr>
          <w:trHeight w:val="947"/>
        </w:trPr>
        <w:tc>
          <w:tcPr>
            <w:tcW w:w="1205" w:type="dxa"/>
            <w:vMerge/>
            <w:vAlign w:val="center"/>
          </w:tcPr>
          <w:p w:rsidR="00124BFC" w:rsidRDefault="00124BFC"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124BFC" w:rsidRDefault="00C67197">
            <w:pPr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拟投入本项目的设计管理人员</w:t>
            </w:r>
          </w:p>
        </w:tc>
        <w:tc>
          <w:tcPr>
            <w:tcW w:w="5574" w:type="dxa"/>
            <w:vAlign w:val="center"/>
          </w:tcPr>
          <w:p w:rsidR="00124BFC" w:rsidRDefault="00C67197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为确保项目质量及时效，供应商针对本项目的人员必须合理组织安排，分工明确，须在本单位缴纳社保，具有人员社保查询名单，每1人符合得1分，最高得4分。</w:t>
            </w:r>
          </w:p>
          <w:p w:rsidR="00124BFC" w:rsidRDefault="00C67197">
            <w:pPr>
              <w:jc w:val="left"/>
              <w:rPr>
                <w:rFonts w:ascii="宋体" w:eastAsia="宋体" w:hAnsi="宋体" w:cs="仿宋_GB2312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注；以相关人员在本单位缴纳社保凭据原件为评审依据，缺项不得分。</w:t>
            </w:r>
          </w:p>
        </w:tc>
        <w:tc>
          <w:tcPr>
            <w:tcW w:w="884" w:type="dxa"/>
            <w:vAlign w:val="center"/>
          </w:tcPr>
          <w:p w:rsidR="00124BFC" w:rsidRDefault="00C67197" w:rsidP="000770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124BFC">
        <w:trPr>
          <w:trHeight w:val="1727"/>
        </w:trPr>
        <w:tc>
          <w:tcPr>
            <w:tcW w:w="1205" w:type="dxa"/>
            <w:vMerge/>
            <w:vAlign w:val="center"/>
          </w:tcPr>
          <w:p w:rsidR="00124BFC" w:rsidRDefault="00124BFC"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:rsidR="00124BFC" w:rsidRDefault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本地化服务</w:t>
            </w:r>
          </w:p>
        </w:tc>
        <w:tc>
          <w:tcPr>
            <w:tcW w:w="5574" w:type="dxa"/>
            <w:vAlign w:val="center"/>
          </w:tcPr>
          <w:p w:rsidR="00124BFC" w:rsidRDefault="00C67197" w:rsidP="00C67197">
            <w:pPr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评标委员会根据供应商的技术支持情况及本地化服务（包括联系人、详细地址、电话、传真、维修维护方式、上门服务响应时间、人员配备）由评委会进行评分在</w:t>
            </w:r>
            <w:r>
              <w:rPr>
                <w:rFonts w:hint="eastAsia"/>
                <w:sz w:val="24"/>
              </w:rPr>
              <w:t>1-3</w:t>
            </w:r>
            <w:r>
              <w:rPr>
                <w:rFonts w:hint="eastAsia"/>
                <w:sz w:val="24"/>
              </w:rPr>
              <w:t>分范围内打分，没有该项的不得分。</w:t>
            </w:r>
            <w:r>
              <w:rPr>
                <w:rFonts w:hint="eastAsia"/>
                <w:color w:val="FFFFFF" w:themeColor="background1"/>
                <w:sz w:val="24"/>
              </w:rPr>
              <w:t>。</w:t>
            </w:r>
          </w:p>
        </w:tc>
        <w:tc>
          <w:tcPr>
            <w:tcW w:w="884" w:type="dxa"/>
            <w:vAlign w:val="center"/>
          </w:tcPr>
          <w:p w:rsidR="00124BFC" w:rsidRDefault="00C67197" w:rsidP="000770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124BFC">
        <w:trPr>
          <w:trHeight w:val="1553"/>
        </w:trPr>
        <w:tc>
          <w:tcPr>
            <w:tcW w:w="1205" w:type="dxa"/>
            <w:vAlign w:val="center"/>
          </w:tcPr>
          <w:p w:rsidR="00124BFC" w:rsidRDefault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价格分（</w:t>
            </w:r>
            <w:r>
              <w:rPr>
                <w:rFonts w:ascii="宋体" w:hAnsi="宋体" w:cs="宋体" w:hint="eastAsia"/>
                <w:sz w:val="24"/>
              </w:rPr>
              <w:t>30分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01" w:type="dxa"/>
            <w:vAlign w:val="center"/>
          </w:tcPr>
          <w:p w:rsidR="00124BFC" w:rsidRDefault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</w:p>
        </w:tc>
        <w:tc>
          <w:tcPr>
            <w:tcW w:w="5574" w:type="dxa"/>
            <w:vAlign w:val="center"/>
          </w:tcPr>
          <w:p w:rsidR="00124BFC" w:rsidRDefault="00C671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以满足招标文件要求且投标价格最低的投标报价为评标基准价，其价格分为满分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，其他投标人的价格分按照下列公式计算：投标报价得分</w:t>
            </w:r>
            <w:r>
              <w:rPr>
                <w:rFonts w:hint="eastAsia"/>
                <w:sz w:val="24"/>
              </w:rPr>
              <w:t>=</w:t>
            </w:r>
            <w:r>
              <w:rPr>
                <w:rFonts w:hint="eastAsia"/>
                <w:sz w:val="24"/>
              </w:rPr>
              <w:t>（评标基准价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最终报价）×</w:t>
            </w:r>
            <w:r>
              <w:rPr>
                <w:rFonts w:hint="eastAsia"/>
                <w:sz w:val="24"/>
              </w:rPr>
              <w:t>30%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884" w:type="dxa"/>
            <w:vAlign w:val="center"/>
          </w:tcPr>
          <w:p w:rsidR="00124BFC" w:rsidRDefault="00C67197" w:rsidP="000770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</w:tr>
      <w:tr w:rsidR="00124BFC">
        <w:trPr>
          <w:trHeight w:val="833"/>
        </w:trPr>
        <w:tc>
          <w:tcPr>
            <w:tcW w:w="1205" w:type="dxa"/>
            <w:vAlign w:val="center"/>
          </w:tcPr>
          <w:p w:rsidR="00124BFC" w:rsidRDefault="00C67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01" w:type="dxa"/>
            <w:vAlign w:val="center"/>
          </w:tcPr>
          <w:p w:rsidR="00124BFC" w:rsidRDefault="00124BFC">
            <w:pPr>
              <w:jc w:val="center"/>
              <w:rPr>
                <w:sz w:val="24"/>
              </w:rPr>
            </w:pPr>
          </w:p>
        </w:tc>
        <w:tc>
          <w:tcPr>
            <w:tcW w:w="5574" w:type="dxa"/>
            <w:vAlign w:val="center"/>
          </w:tcPr>
          <w:p w:rsidR="00124BFC" w:rsidRDefault="00124BFC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24BFC" w:rsidRDefault="00C67197" w:rsidP="000770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</w:tr>
    </w:tbl>
    <w:p w:rsidR="00124BFC" w:rsidRDefault="00124BFC">
      <w:pPr>
        <w:rPr>
          <w:sz w:val="28"/>
          <w:szCs w:val="28"/>
        </w:rPr>
      </w:pPr>
      <w:bookmarkStart w:id="0" w:name="_GoBack"/>
      <w:bookmarkEnd w:id="0"/>
    </w:p>
    <w:sectPr w:rsidR="00124BFC" w:rsidSect="00124BFC">
      <w:pgSz w:w="11906" w:h="16838"/>
      <w:pgMar w:top="1270" w:right="1800" w:bottom="127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5C" w:rsidRDefault="00357B5C" w:rsidP="006E4A3F">
      <w:r>
        <w:separator/>
      </w:r>
    </w:p>
  </w:endnote>
  <w:endnote w:type="continuationSeparator" w:id="0">
    <w:p w:rsidR="00357B5C" w:rsidRDefault="00357B5C" w:rsidP="006E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swiss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中國龍中黑體">
    <w:altName w:val="MS Mincho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5C" w:rsidRDefault="00357B5C" w:rsidP="006E4A3F">
      <w:r>
        <w:separator/>
      </w:r>
    </w:p>
  </w:footnote>
  <w:footnote w:type="continuationSeparator" w:id="0">
    <w:p w:rsidR="00357B5C" w:rsidRDefault="00357B5C" w:rsidP="006E4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E05F34"/>
    <w:multiLevelType w:val="singleLevel"/>
    <w:tmpl w:val="C1E05F34"/>
    <w:lvl w:ilvl="0">
      <w:start w:val="1"/>
      <w:numFmt w:val="decimal"/>
      <w:suff w:val="nothing"/>
      <w:lvlText w:val="%1、"/>
      <w:lvlJc w:val="left"/>
    </w:lvl>
  </w:abstractNum>
  <w:abstractNum w:abstractNumId="1">
    <w:nsid w:val="F6BC01FE"/>
    <w:multiLevelType w:val="singleLevel"/>
    <w:tmpl w:val="F6BC01F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70B4"/>
    <w:rsid w:val="00124BFC"/>
    <w:rsid w:val="00172A27"/>
    <w:rsid w:val="00357B5C"/>
    <w:rsid w:val="00487929"/>
    <w:rsid w:val="004D09D3"/>
    <w:rsid w:val="006E4A3F"/>
    <w:rsid w:val="007568E3"/>
    <w:rsid w:val="007D5282"/>
    <w:rsid w:val="00806069"/>
    <w:rsid w:val="00831A69"/>
    <w:rsid w:val="008A4A6F"/>
    <w:rsid w:val="009C77CD"/>
    <w:rsid w:val="00C67197"/>
    <w:rsid w:val="00E41E9D"/>
    <w:rsid w:val="00F9247E"/>
    <w:rsid w:val="01BE6C0A"/>
    <w:rsid w:val="02897B35"/>
    <w:rsid w:val="048A231E"/>
    <w:rsid w:val="05223479"/>
    <w:rsid w:val="0540008F"/>
    <w:rsid w:val="05632867"/>
    <w:rsid w:val="060C42A2"/>
    <w:rsid w:val="068C12B9"/>
    <w:rsid w:val="089E1EF4"/>
    <w:rsid w:val="09B91DF1"/>
    <w:rsid w:val="0A32154E"/>
    <w:rsid w:val="0CCA28FC"/>
    <w:rsid w:val="0D2B7231"/>
    <w:rsid w:val="0DB31C1E"/>
    <w:rsid w:val="0E152271"/>
    <w:rsid w:val="0E307DED"/>
    <w:rsid w:val="0F260BD4"/>
    <w:rsid w:val="0F460A50"/>
    <w:rsid w:val="100B6FD7"/>
    <w:rsid w:val="10CD082A"/>
    <w:rsid w:val="12370DC8"/>
    <w:rsid w:val="144570D5"/>
    <w:rsid w:val="145B325E"/>
    <w:rsid w:val="16A72C66"/>
    <w:rsid w:val="17201C6A"/>
    <w:rsid w:val="1A7941BA"/>
    <w:rsid w:val="1AA41C03"/>
    <w:rsid w:val="1EF628ED"/>
    <w:rsid w:val="1F7025F0"/>
    <w:rsid w:val="20A26F0E"/>
    <w:rsid w:val="21945775"/>
    <w:rsid w:val="2523145A"/>
    <w:rsid w:val="257C4327"/>
    <w:rsid w:val="28AD7456"/>
    <w:rsid w:val="2A91524E"/>
    <w:rsid w:val="2BB81DE2"/>
    <w:rsid w:val="2C735A0A"/>
    <w:rsid w:val="2DCC01F5"/>
    <w:rsid w:val="2F327E39"/>
    <w:rsid w:val="2F90410B"/>
    <w:rsid w:val="30E0268E"/>
    <w:rsid w:val="318757CE"/>
    <w:rsid w:val="31B769A7"/>
    <w:rsid w:val="31E1365A"/>
    <w:rsid w:val="37D61ACD"/>
    <w:rsid w:val="37F56C53"/>
    <w:rsid w:val="383F2272"/>
    <w:rsid w:val="398A05A2"/>
    <w:rsid w:val="3A103970"/>
    <w:rsid w:val="3BC05759"/>
    <w:rsid w:val="3C436378"/>
    <w:rsid w:val="3C9F119E"/>
    <w:rsid w:val="3CFF3301"/>
    <w:rsid w:val="3D15655D"/>
    <w:rsid w:val="3DE33B98"/>
    <w:rsid w:val="3E874274"/>
    <w:rsid w:val="409D1F09"/>
    <w:rsid w:val="41191EC6"/>
    <w:rsid w:val="441E2089"/>
    <w:rsid w:val="448A1503"/>
    <w:rsid w:val="44D870A8"/>
    <w:rsid w:val="4635766F"/>
    <w:rsid w:val="471C0854"/>
    <w:rsid w:val="47825586"/>
    <w:rsid w:val="480D6252"/>
    <w:rsid w:val="491C4C23"/>
    <w:rsid w:val="491F5085"/>
    <w:rsid w:val="4C72561D"/>
    <w:rsid w:val="4DB550BE"/>
    <w:rsid w:val="4EA5392F"/>
    <w:rsid w:val="502A61AF"/>
    <w:rsid w:val="50466D44"/>
    <w:rsid w:val="504C4088"/>
    <w:rsid w:val="50952272"/>
    <w:rsid w:val="52900230"/>
    <w:rsid w:val="53BA0E18"/>
    <w:rsid w:val="53BF2A80"/>
    <w:rsid w:val="54986399"/>
    <w:rsid w:val="562E0034"/>
    <w:rsid w:val="586643E9"/>
    <w:rsid w:val="590326C0"/>
    <w:rsid w:val="599E7BCA"/>
    <w:rsid w:val="59AE1D5A"/>
    <w:rsid w:val="5A176519"/>
    <w:rsid w:val="5D07720A"/>
    <w:rsid w:val="5DA90FAB"/>
    <w:rsid w:val="5DDF44D3"/>
    <w:rsid w:val="60CE441A"/>
    <w:rsid w:val="60D5728C"/>
    <w:rsid w:val="614E5FB3"/>
    <w:rsid w:val="63371361"/>
    <w:rsid w:val="660B5438"/>
    <w:rsid w:val="66921433"/>
    <w:rsid w:val="66B06615"/>
    <w:rsid w:val="671267E6"/>
    <w:rsid w:val="6A1368C9"/>
    <w:rsid w:val="6C2B7801"/>
    <w:rsid w:val="6C5A7F13"/>
    <w:rsid w:val="6DB045BB"/>
    <w:rsid w:val="6F550316"/>
    <w:rsid w:val="6FB76B53"/>
    <w:rsid w:val="705C568B"/>
    <w:rsid w:val="72FF0C4E"/>
    <w:rsid w:val="73025AAA"/>
    <w:rsid w:val="748015CF"/>
    <w:rsid w:val="750B1CD1"/>
    <w:rsid w:val="75361744"/>
    <w:rsid w:val="75F70086"/>
    <w:rsid w:val="76C25E67"/>
    <w:rsid w:val="77090931"/>
    <w:rsid w:val="779542A3"/>
    <w:rsid w:val="78547FB2"/>
    <w:rsid w:val="78C919CF"/>
    <w:rsid w:val="7B9A0E3E"/>
    <w:rsid w:val="7C6D1CEE"/>
    <w:rsid w:val="7D8028ED"/>
    <w:rsid w:val="7DE26E06"/>
    <w:rsid w:val="7FD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B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124BFC"/>
    <w:pPr>
      <w:ind w:firstLineChars="200" w:firstLine="420"/>
    </w:pPr>
  </w:style>
  <w:style w:type="table" w:styleId="a4">
    <w:name w:val="Table Grid"/>
    <w:basedOn w:val="a1"/>
    <w:qFormat/>
    <w:rsid w:val="00124B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124BFC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5">
    <w:name w:val="header"/>
    <w:basedOn w:val="a"/>
    <w:link w:val="Char"/>
    <w:rsid w:val="006E4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4A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E4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4A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2020-03-21T09:15:00Z</cp:lastPrinted>
  <dcterms:created xsi:type="dcterms:W3CDTF">2014-10-29T12:08:00Z</dcterms:created>
  <dcterms:modified xsi:type="dcterms:W3CDTF">2020-04-09T02:22:00Z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