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16" w:rsidRDefault="00042416" w:rsidP="00BB47FA">
      <w:pPr>
        <w:pStyle w:val="Default"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885B69">
        <w:rPr>
          <w:rFonts w:ascii="方正小标宋简体" w:eastAsia="方正小标宋简体" w:cs="方正小标宋简体" w:hint="eastAsia"/>
          <w:sz w:val="44"/>
          <w:szCs w:val="44"/>
        </w:rPr>
        <w:t>滨州医学院附属医院</w:t>
      </w:r>
      <w:bookmarkStart w:id="0" w:name="OLE_LINK2"/>
      <w:r>
        <w:rPr>
          <w:rFonts w:ascii="方正小标宋简体" w:eastAsia="方正小标宋简体" w:cs="方正小标宋简体" w:hint="eastAsia"/>
          <w:sz w:val="44"/>
          <w:szCs w:val="44"/>
        </w:rPr>
        <w:t>技术改革与创新奖</w:t>
      </w:r>
    </w:p>
    <w:p w:rsidR="00042416" w:rsidRPr="00885B69" w:rsidRDefault="00042416" w:rsidP="00BB47FA">
      <w:pPr>
        <w:pStyle w:val="Default"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885B69">
        <w:rPr>
          <w:rFonts w:ascii="方正小标宋简体" w:eastAsia="方正小标宋简体" w:cs="方正小标宋简体" w:hint="eastAsia"/>
          <w:sz w:val="44"/>
          <w:szCs w:val="44"/>
        </w:rPr>
        <w:t>评选方案</w:t>
      </w:r>
      <w:bookmarkEnd w:id="0"/>
    </w:p>
    <w:p w:rsidR="00042416" w:rsidRPr="00FE5C7B" w:rsidRDefault="00042416" w:rsidP="005E1441">
      <w:pPr>
        <w:pStyle w:val="Default"/>
        <w:spacing w:line="560" w:lineRule="exact"/>
        <w:ind w:left="1" w:firstLineChars="196" w:firstLine="31680"/>
        <w:jc w:val="both"/>
        <w:rPr>
          <w:rFonts w:ascii="黑体" w:eastAsia="黑体" w:hAnsi="黑体" w:cs="Times New Roman"/>
          <w:b/>
          <w:bCs/>
          <w:sz w:val="28"/>
          <w:szCs w:val="28"/>
        </w:rPr>
      </w:pPr>
      <w:r w:rsidRPr="00FE5C7B">
        <w:rPr>
          <w:rFonts w:ascii="黑体" w:eastAsia="黑体" w:hAnsi="黑体" w:cs="黑体" w:hint="eastAsia"/>
          <w:b/>
          <w:bCs/>
          <w:sz w:val="28"/>
          <w:szCs w:val="28"/>
        </w:rPr>
        <w:t>一、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总则</w:t>
      </w:r>
    </w:p>
    <w:p w:rsidR="00042416" w:rsidRDefault="00042416" w:rsidP="005E1441">
      <w:pPr>
        <w:pStyle w:val="Default"/>
        <w:spacing w:line="560" w:lineRule="exact"/>
        <w:ind w:firstLineChars="200" w:firstLine="31680"/>
        <w:rPr>
          <w:rFonts w:hAnsi="宋体" w:cs="Times New Roman"/>
          <w:sz w:val="28"/>
          <w:szCs w:val="28"/>
        </w:rPr>
      </w:pPr>
      <w:r w:rsidRPr="00B565D7">
        <w:rPr>
          <w:rFonts w:hAnsi="宋体" w:hint="eastAsia"/>
          <w:sz w:val="28"/>
          <w:szCs w:val="28"/>
        </w:rPr>
        <w:t>第一条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为激发医院工程技术人员的创新意识，提升创新能力，发挥工程技术人员的工匠精神，提高工程技术人员的技术保障能力。</w:t>
      </w:r>
      <w:r w:rsidRPr="00885B69">
        <w:rPr>
          <w:rFonts w:hAnsi="宋体" w:hint="eastAsia"/>
          <w:sz w:val="28"/>
          <w:szCs w:val="28"/>
        </w:rPr>
        <w:t>经医院研究决定，开展</w:t>
      </w:r>
      <w:r w:rsidRPr="009B4524">
        <w:rPr>
          <w:rFonts w:hAnsi="宋体" w:hint="eastAsia"/>
          <w:sz w:val="28"/>
          <w:szCs w:val="28"/>
        </w:rPr>
        <w:t>技术改革与创新奖</w:t>
      </w:r>
      <w:r>
        <w:rPr>
          <w:rFonts w:hAnsi="宋体" w:hint="eastAsia"/>
          <w:sz w:val="28"/>
          <w:szCs w:val="28"/>
        </w:rPr>
        <w:t>的</w:t>
      </w:r>
      <w:r w:rsidRPr="00885B69">
        <w:rPr>
          <w:rFonts w:hAnsi="宋体" w:hint="eastAsia"/>
          <w:sz w:val="28"/>
          <w:szCs w:val="28"/>
        </w:rPr>
        <w:t>评选活动</w:t>
      </w:r>
      <w:r>
        <w:rPr>
          <w:rFonts w:hAnsi="宋体" w:hint="eastAsia"/>
          <w:sz w:val="28"/>
          <w:szCs w:val="28"/>
        </w:rPr>
        <w:t>。</w:t>
      </w:r>
    </w:p>
    <w:p w:rsidR="00042416" w:rsidRDefault="00042416" w:rsidP="005E1441">
      <w:pPr>
        <w:pStyle w:val="Default"/>
        <w:spacing w:line="560" w:lineRule="exact"/>
        <w:ind w:firstLineChars="200" w:firstLine="3168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第二条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本评选方案所指的改革与创新，是指个人或团体</w:t>
      </w:r>
      <w:r w:rsidRPr="00603050">
        <w:rPr>
          <w:rFonts w:hAnsi="宋体" w:hint="eastAsia"/>
          <w:sz w:val="28"/>
          <w:szCs w:val="28"/>
        </w:rPr>
        <w:t>为了提升各专项技术能力、技术水平、节约成本等而做出的各项</w:t>
      </w:r>
      <w:r w:rsidRPr="007D461E">
        <w:rPr>
          <w:rFonts w:hAnsi="宋体" w:hint="eastAsia"/>
          <w:sz w:val="28"/>
          <w:szCs w:val="28"/>
        </w:rPr>
        <w:t>技术革新和科技创新</w:t>
      </w:r>
      <w:r>
        <w:rPr>
          <w:rFonts w:hAnsi="宋体" w:hint="eastAsia"/>
          <w:sz w:val="28"/>
          <w:szCs w:val="28"/>
        </w:rPr>
        <w:t>，并应用于医院实际工作中，获得有益效果。</w:t>
      </w:r>
      <w:bookmarkStart w:id="1" w:name="_GoBack"/>
      <w:bookmarkEnd w:id="1"/>
    </w:p>
    <w:p w:rsidR="00042416" w:rsidRDefault="00042416" w:rsidP="005E1441">
      <w:pPr>
        <w:pStyle w:val="Default"/>
        <w:spacing w:line="560" w:lineRule="exact"/>
        <w:ind w:firstLineChars="200" w:firstLine="3168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第三条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本奖项适用于医院工程技术岗位，奖励在各岗位上用技术改革与创新为医院节约成本、创造一定经济效益的个人和团体。</w:t>
      </w:r>
    </w:p>
    <w:p w:rsidR="00042416" w:rsidRPr="00B565D7" w:rsidRDefault="00042416" w:rsidP="005E1441">
      <w:pPr>
        <w:pStyle w:val="Default"/>
        <w:spacing w:line="560" w:lineRule="exact"/>
        <w:ind w:firstLineChars="200" w:firstLine="31680"/>
        <w:jc w:val="both"/>
        <w:rPr>
          <w:rFonts w:hAnsi="宋体" w:cs="Times New Roman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二</w:t>
      </w:r>
      <w:r w:rsidRPr="00FE5C7B">
        <w:rPr>
          <w:rFonts w:ascii="黑体" w:eastAsia="黑体" w:hAnsi="黑体" w:cs="黑体" w:hint="eastAsia"/>
          <w:b/>
          <w:bCs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奖励的范围与标准</w:t>
      </w:r>
    </w:p>
    <w:p w:rsidR="00042416" w:rsidRDefault="00042416" w:rsidP="005E1441">
      <w:pPr>
        <w:pStyle w:val="Default"/>
        <w:spacing w:line="560" w:lineRule="exact"/>
        <w:ind w:leftChars="1" w:left="31680" w:firstLineChars="200" w:firstLine="3168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第四条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本评选方案主要包括以下情形：</w:t>
      </w:r>
    </w:p>
    <w:p w:rsidR="00042416" w:rsidRDefault="00042416" w:rsidP="00FB0234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 w:rsidRPr="00FB0234">
        <w:rPr>
          <w:rFonts w:hAnsi="宋体" w:hint="eastAsia"/>
          <w:sz w:val="28"/>
          <w:szCs w:val="28"/>
        </w:rPr>
        <w:t>（一</w:t>
      </w:r>
      <w:r>
        <w:rPr>
          <w:rFonts w:hAnsi="宋体" w:hint="eastAsia"/>
          <w:sz w:val="28"/>
          <w:szCs w:val="28"/>
        </w:rPr>
        <w:t>）</w:t>
      </w:r>
      <w:r w:rsidRPr="00FB0234">
        <w:rPr>
          <w:rFonts w:hAnsi="宋体" w:hint="eastAsia"/>
          <w:sz w:val="28"/>
          <w:szCs w:val="28"/>
        </w:rPr>
        <w:t>改造</w:t>
      </w:r>
      <w:r>
        <w:rPr>
          <w:rFonts w:hAnsi="宋体" w:hint="eastAsia"/>
          <w:sz w:val="28"/>
          <w:szCs w:val="28"/>
        </w:rPr>
        <w:t>升级仪器</w:t>
      </w:r>
      <w:r w:rsidRPr="00FB0234">
        <w:rPr>
          <w:rFonts w:hAnsi="宋体" w:hint="eastAsia"/>
          <w:sz w:val="28"/>
          <w:szCs w:val="28"/>
        </w:rPr>
        <w:t>设备、改进</w:t>
      </w:r>
      <w:r>
        <w:rPr>
          <w:rFonts w:hAnsi="宋体" w:hint="eastAsia"/>
          <w:sz w:val="28"/>
          <w:szCs w:val="28"/>
        </w:rPr>
        <w:t>制造</w:t>
      </w:r>
      <w:r w:rsidRPr="00FB0234">
        <w:rPr>
          <w:rFonts w:hAnsi="宋体" w:hint="eastAsia"/>
          <w:sz w:val="28"/>
          <w:szCs w:val="28"/>
        </w:rPr>
        <w:t>工艺</w:t>
      </w:r>
      <w:r>
        <w:rPr>
          <w:rFonts w:hAnsi="宋体" w:hint="eastAsia"/>
          <w:sz w:val="28"/>
          <w:szCs w:val="28"/>
        </w:rPr>
        <w:t>，实现从无到有的技术创新和自制仪器设备研发，经过相关监管部门审核，并应用于</w:t>
      </w:r>
      <w:bookmarkStart w:id="2" w:name="_Hlk20389830"/>
      <w:r w:rsidRPr="007D461E">
        <w:rPr>
          <w:rFonts w:hAnsi="宋体" w:hint="eastAsia"/>
          <w:sz w:val="28"/>
          <w:szCs w:val="28"/>
        </w:rPr>
        <w:t>医院实际工作中</w:t>
      </w:r>
      <w:bookmarkEnd w:id="2"/>
      <w:r w:rsidRPr="007D461E">
        <w:rPr>
          <w:rFonts w:hAnsi="宋体" w:hint="eastAsia"/>
          <w:sz w:val="28"/>
          <w:szCs w:val="28"/>
        </w:rPr>
        <w:t>；</w:t>
      </w:r>
    </w:p>
    <w:p w:rsidR="00042416" w:rsidRDefault="00042416" w:rsidP="00FB0234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 w:rsidRPr="00FB0234">
        <w:rPr>
          <w:rFonts w:hAnsi="宋体" w:hint="eastAsia"/>
          <w:sz w:val="28"/>
          <w:szCs w:val="28"/>
        </w:rPr>
        <w:t>采用新技术、新工艺、新方法</w:t>
      </w:r>
      <w:r>
        <w:rPr>
          <w:rFonts w:hAnsi="宋体" w:hint="eastAsia"/>
          <w:sz w:val="28"/>
          <w:szCs w:val="28"/>
        </w:rPr>
        <w:t>改造老化、废弃、闲置的设备，实现设备翻新、老物新用、功能扩展及升级，并应用于</w:t>
      </w:r>
      <w:r w:rsidRPr="007D461E">
        <w:rPr>
          <w:rFonts w:hAnsi="宋体" w:hint="eastAsia"/>
          <w:sz w:val="28"/>
          <w:szCs w:val="28"/>
        </w:rPr>
        <w:t>医院实际工作中；</w:t>
      </w:r>
    </w:p>
    <w:p w:rsidR="00042416" w:rsidRDefault="00042416" w:rsidP="00FB0234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 w:rsidRPr="00FB0234">
        <w:rPr>
          <w:rFonts w:hAnsi="宋体" w:hint="eastAsia"/>
          <w:sz w:val="28"/>
          <w:szCs w:val="28"/>
        </w:rPr>
        <w:t>利用科技成果或实用技术对已有设施设备进行技术改造</w:t>
      </w:r>
      <w:r>
        <w:rPr>
          <w:rFonts w:hAnsi="宋体" w:hint="eastAsia"/>
          <w:sz w:val="28"/>
          <w:szCs w:val="28"/>
        </w:rPr>
        <w:t>、</w:t>
      </w:r>
      <w:r w:rsidRPr="00FB0234">
        <w:rPr>
          <w:rFonts w:hAnsi="宋体" w:hint="eastAsia"/>
          <w:sz w:val="28"/>
          <w:szCs w:val="28"/>
        </w:rPr>
        <w:t>解决</w:t>
      </w:r>
      <w:r>
        <w:rPr>
          <w:rFonts w:hAnsi="宋体" w:hint="eastAsia"/>
          <w:sz w:val="28"/>
          <w:szCs w:val="28"/>
        </w:rPr>
        <w:t>临床工作</w:t>
      </w:r>
      <w:r w:rsidRPr="00FB0234">
        <w:rPr>
          <w:rFonts w:hAnsi="宋体" w:hint="eastAsia"/>
          <w:sz w:val="28"/>
          <w:szCs w:val="28"/>
        </w:rPr>
        <w:t>难题</w:t>
      </w:r>
      <w:r>
        <w:rPr>
          <w:rFonts w:hAnsi="宋体" w:hint="eastAsia"/>
          <w:sz w:val="28"/>
          <w:szCs w:val="28"/>
        </w:rPr>
        <w:t>，并因</w:t>
      </w:r>
      <w:r w:rsidRPr="00FB0234">
        <w:rPr>
          <w:rFonts w:hAnsi="宋体" w:hint="eastAsia"/>
          <w:sz w:val="28"/>
          <w:szCs w:val="28"/>
        </w:rPr>
        <w:t>此节约费用</w:t>
      </w:r>
      <w:r>
        <w:rPr>
          <w:rFonts w:hAnsi="宋体" w:hint="eastAsia"/>
          <w:sz w:val="28"/>
          <w:szCs w:val="28"/>
        </w:rPr>
        <w:t>；</w:t>
      </w:r>
    </w:p>
    <w:p w:rsidR="00042416" w:rsidRDefault="00042416" w:rsidP="00FB0234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（四）以上技术改革与创新均应用于医院实际工作中，且所有知识产权均归属为医院</w:t>
      </w:r>
      <w:r w:rsidRPr="00FB0234">
        <w:rPr>
          <w:rFonts w:hAnsi="宋体" w:hint="eastAsia"/>
          <w:sz w:val="28"/>
          <w:szCs w:val="28"/>
        </w:rPr>
        <w:t>。</w:t>
      </w:r>
    </w:p>
    <w:p w:rsidR="00042416" w:rsidRDefault="00042416" w:rsidP="00FB0234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第五条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奖励级别设置为一、二和三等奖；</w:t>
      </w:r>
    </w:p>
    <w:p w:rsidR="00042416" w:rsidRDefault="00042416" w:rsidP="00FB0234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第六条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各奖励级别获奖的必要条件：一等奖为医院节约或创造经济效益</w:t>
      </w:r>
      <w:r>
        <w:rPr>
          <w:rFonts w:hAnsi="宋体"/>
          <w:sz w:val="28"/>
          <w:szCs w:val="28"/>
        </w:rPr>
        <w:t>100</w:t>
      </w:r>
      <w:r>
        <w:rPr>
          <w:rFonts w:hAnsi="宋体" w:hint="eastAsia"/>
          <w:sz w:val="28"/>
          <w:szCs w:val="28"/>
        </w:rPr>
        <w:t>万元及以上，二等奖为医院节约或创造经济效益</w:t>
      </w:r>
      <w:r>
        <w:rPr>
          <w:rFonts w:hAnsi="宋体"/>
          <w:sz w:val="28"/>
          <w:szCs w:val="28"/>
        </w:rPr>
        <w:t>50</w:t>
      </w:r>
      <w:r>
        <w:rPr>
          <w:rFonts w:hAnsi="宋体" w:hint="eastAsia"/>
          <w:sz w:val="28"/>
          <w:szCs w:val="28"/>
        </w:rPr>
        <w:t>万元及以上，三等奖为医院节约或创造经济效益</w:t>
      </w:r>
      <w:r>
        <w:rPr>
          <w:rFonts w:hAnsi="宋体"/>
          <w:sz w:val="28"/>
          <w:szCs w:val="28"/>
        </w:rPr>
        <w:t>30</w:t>
      </w:r>
      <w:r>
        <w:rPr>
          <w:rFonts w:hAnsi="宋体" w:hint="eastAsia"/>
          <w:sz w:val="28"/>
          <w:szCs w:val="28"/>
        </w:rPr>
        <w:t>万元及以上；</w:t>
      </w:r>
    </w:p>
    <w:p w:rsidR="00042416" w:rsidRDefault="00042416" w:rsidP="00FB0234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第七条</w:t>
      </w:r>
      <w:r>
        <w:rPr>
          <w:rFonts w:hAnsi="宋体"/>
          <w:sz w:val="28"/>
          <w:szCs w:val="28"/>
        </w:rPr>
        <w:t xml:space="preserve"> </w:t>
      </w:r>
      <w:r>
        <w:rPr>
          <w:rFonts w:hAnsi="宋体" w:hint="eastAsia"/>
          <w:sz w:val="28"/>
          <w:szCs w:val="28"/>
        </w:rPr>
        <w:t>奖金设置为一等奖</w:t>
      </w:r>
      <w:r>
        <w:rPr>
          <w:rFonts w:hAnsi="宋体"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万元、二等奖</w:t>
      </w:r>
      <w:r>
        <w:rPr>
          <w:rFonts w:hAnsi="宋体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万元、三等奖</w:t>
      </w:r>
      <w:r>
        <w:rPr>
          <w:rFonts w:hAnsi="宋体"/>
          <w:sz w:val="28"/>
          <w:szCs w:val="28"/>
        </w:rPr>
        <w:t>5</w:t>
      </w:r>
      <w:r>
        <w:rPr>
          <w:rFonts w:hAnsi="宋体" w:hint="eastAsia"/>
          <w:sz w:val="28"/>
          <w:szCs w:val="28"/>
        </w:rPr>
        <w:t>千元。</w:t>
      </w:r>
    </w:p>
    <w:p w:rsidR="00042416" w:rsidRPr="00B565D7" w:rsidRDefault="00042416" w:rsidP="005E1441">
      <w:pPr>
        <w:pStyle w:val="Default"/>
        <w:spacing w:line="560" w:lineRule="exact"/>
        <w:ind w:firstLineChars="200" w:firstLine="31680"/>
        <w:jc w:val="both"/>
        <w:rPr>
          <w:rFonts w:hAnsi="宋体" w:cs="Times New Roman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</w:t>
      </w:r>
      <w:r w:rsidRPr="00FE5C7B">
        <w:rPr>
          <w:rFonts w:ascii="黑体" w:eastAsia="黑体" w:hAnsi="黑体" w:cs="黑体" w:hint="eastAsia"/>
          <w:b/>
          <w:bCs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奖励的申报与评选</w:t>
      </w:r>
    </w:p>
    <w:p w:rsidR="00042416" w:rsidRPr="004A14A3" w:rsidRDefault="00042416" w:rsidP="004A14A3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 w:rsidRPr="004A14A3">
        <w:rPr>
          <w:rFonts w:hAnsi="宋体" w:hint="eastAsia"/>
          <w:sz w:val="28"/>
          <w:szCs w:val="28"/>
        </w:rPr>
        <w:t>第</w:t>
      </w:r>
      <w:r>
        <w:rPr>
          <w:rFonts w:hAnsi="宋体" w:hint="eastAsia"/>
          <w:sz w:val="28"/>
          <w:szCs w:val="28"/>
        </w:rPr>
        <w:t>八</w:t>
      </w:r>
      <w:r w:rsidRPr="004A14A3">
        <w:rPr>
          <w:rFonts w:hAnsi="宋体" w:hint="eastAsia"/>
          <w:sz w:val="28"/>
          <w:szCs w:val="28"/>
        </w:rPr>
        <w:t>条</w:t>
      </w:r>
      <w:r w:rsidRPr="004A14A3">
        <w:rPr>
          <w:rFonts w:hAnsi="宋体"/>
          <w:sz w:val="28"/>
          <w:szCs w:val="28"/>
        </w:rPr>
        <w:t xml:space="preserve"> </w:t>
      </w:r>
      <w:r w:rsidRPr="004A14A3">
        <w:rPr>
          <w:rFonts w:hAnsi="宋体" w:hint="eastAsia"/>
          <w:sz w:val="28"/>
          <w:szCs w:val="28"/>
        </w:rPr>
        <w:t>奖励评选坚持公开、公正、公平的原则，采取评审与公示相结合的方式进行。</w:t>
      </w:r>
    </w:p>
    <w:p w:rsidR="00042416" w:rsidRDefault="00042416" w:rsidP="004A14A3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 w:rsidRPr="00FB0234">
        <w:rPr>
          <w:rFonts w:hAnsi="宋体" w:hint="eastAsia"/>
          <w:sz w:val="28"/>
          <w:szCs w:val="28"/>
        </w:rPr>
        <w:t>（一</w:t>
      </w:r>
      <w:r>
        <w:rPr>
          <w:rFonts w:hAnsi="宋体" w:hint="eastAsia"/>
          <w:sz w:val="28"/>
          <w:szCs w:val="28"/>
        </w:rPr>
        <w:t>）</w:t>
      </w:r>
      <w:r w:rsidRPr="004A14A3">
        <w:rPr>
          <w:rFonts w:hAnsi="宋体" w:hint="eastAsia"/>
          <w:sz w:val="28"/>
          <w:szCs w:val="28"/>
        </w:rPr>
        <w:t>由</w:t>
      </w:r>
      <w:r>
        <w:rPr>
          <w:rFonts w:hAnsi="宋体" w:hint="eastAsia"/>
          <w:sz w:val="28"/>
          <w:szCs w:val="28"/>
        </w:rPr>
        <w:t>科技处</w:t>
      </w:r>
      <w:r w:rsidRPr="004A14A3">
        <w:rPr>
          <w:rFonts w:hAnsi="宋体" w:hint="eastAsia"/>
          <w:sz w:val="28"/>
          <w:szCs w:val="28"/>
        </w:rPr>
        <w:t>会同相关部门对《</w:t>
      </w:r>
      <w:r>
        <w:rPr>
          <w:rFonts w:hAnsi="宋体" w:hint="eastAsia"/>
          <w:sz w:val="28"/>
          <w:szCs w:val="28"/>
        </w:rPr>
        <w:t>技术改革与创新奖</w:t>
      </w:r>
      <w:r w:rsidRPr="004A14A3">
        <w:rPr>
          <w:rFonts w:hAnsi="宋体" w:hint="eastAsia"/>
          <w:sz w:val="28"/>
          <w:szCs w:val="28"/>
        </w:rPr>
        <w:t>申报表》等材料进行初步复核</w:t>
      </w:r>
      <w:r>
        <w:rPr>
          <w:rFonts w:hAnsi="宋体" w:hint="eastAsia"/>
          <w:sz w:val="28"/>
          <w:szCs w:val="28"/>
        </w:rPr>
        <w:t>；</w:t>
      </w:r>
    </w:p>
    <w:p w:rsidR="00042416" w:rsidRDefault="00042416" w:rsidP="004A14A3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 w:rsidRPr="004A14A3">
        <w:rPr>
          <w:rFonts w:hAnsi="宋体" w:hint="eastAsia"/>
          <w:sz w:val="28"/>
          <w:szCs w:val="28"/>
        </w:rPr>
        <w:t>对通过复核的申报材料</w:t>
      </w:r>
      <w:r>
        <w:rPr>
          <w:rFonts w:hAnsi="宋体" w:hint="eastAsia"/>
          <w:sz w:val="28"/>
          <w:szCs w:val="28"/>
        </w:rPr>
        <w:t>组织相关专家</w:t>
      </w:r>
      <w:r w:rsidRPr="004A14A3">
        <w:rPr>
          <w:rFonts w:hAnsi="宋体" w:hint="eastAsia"/>
          <w:sz w:val="28"/>
          <w:szCs w:val="28"/>
        </w:rPr>
        <w:t>进行评审</w:t>
      </w:r>
      <w:r>
        <w:rPr>
          <w:rFonts w:hAnsi="宋体" w:hint="eastAsia"/>
          <w:sz w:val="28"/>
          <w:szCs w:val="28"/>
        </w:rPr>
        <w:t>，</w:t>
      </w:r>
      <w:r w:rsidRPr="004A14A3">
        <w:rPr>
          <w:rFonts w:hAnsi="宋体" w:hint="eastAsia"/>
          <w:sz w:val="28"/>
          <w:szCs w:val="28"/>
        </w:rPr>
        <w:t>凡参加评审的人员若涉及本人有关奖项时实行回避制度</w:t>
      </w:r>
      <w:r>
        <w:rPr>
          <w:rFonts w:hAnsi="宋体" w:hint="eastAsia"/>
          <w:sz w:val="28"/>
          <w:szCs w:val="28"/>
        </w:rPr>
        <w:t>；</w:t>
      </w: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 w:rsidRPr="00DF3352">
        <w:rPr>
          <w:rFonts w:hAnsi="宋体" w:hint="eastAsia"/>
          <w:sz w:val="28"/>
          <w:szCs w:val="28"/>
        </w:rPr>
        <w:t>（三）通过评审的拟授奖名单在全院范围内进行公示</w:t>
      </w:r>
      <w:r>
        <w:rPr>
          <w:rFonts w:hAnsi="宋体" w:hint="eastAsia"/>
          <w:sz w:val="28"/>
          <w:szCs w:val="28"/>
        </w:rPr>
        <w:t>；</w:t>
      </w: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Pr="008260C9">
        <w:rPr>
          <w:rFonts w:hAnsi="宋体" w:hint="eastAsia"/>
          <w:sz w:val="28"/>
          <w:szCs w:val="28"/>
        </w:rPr>
        <w:t>四）对公示无异议的由</w:t>
      </w:r>
      <w:r>
        <w:rPr>
          <w:rFonts w:hAnsi="宋体" w:hint="eastAsia"/>
          <w:sz w:val="28"/>
          <w:szCs w:val="28"/>
        </w:rPr>
        <w:t>医院</w:t>
      </w:r>
      <w:r w:rsidRPr="008260C9">
        <w:rPr>
          <w:rFonts w:hAnsi="宋体" w:hint="eastAsia"/>
          <w:sz w:val="28"/>
          <w:szCs w:val="28"/>
        </w:rPr>
        <w:t>予以表彰奖励</w:t>
      </w:r>
      <w:r>
        <w:rPr>
          <w:rFonts w:hAnsi="宋体" w:hint="eastAsia"/>
          <w:sz w:val="28"/>
          <w:szCs w:val="28"/>
        </w:rPr>
        <w:t>；</w:t>
      </w: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（五）本奖励于每次教学科研大会召开之际评选</w:t>
      </w:r>
      <w:r w:rsidRPr="00DF3352">
        <w:rPr>
          <w:rFonts w:hAnsi="宋体" w:hint="eastAsia"/>
          <w:sz w:val="28"/>
          <w:szCs w:val="28"/>
        </w:rPr>
        <w:t>。</w:t>
      </w: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</w:t>
      </w:r>
      <w:r w:rsidRPr="00FE5C7B">
        <w:rPr>
          <w:rFonts w:ascii="黑体" w:eastAsia="黑体" w:hAnsi="黑体" w:cs="黑体" w:hint="eastAsia"/>
          <w:b/>
          <w:bCs/>
          <w:sz w:val="28"/>
          <w:szCs w:val="28"/>
        </w:rPr>
        <w:t>、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附则</w:t>
      </w: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  <w:r w:rsidRPr="00DF3352">
        <w:rPr>
          <w:rFonts w:hAnsi="宋体" w:hint="eastAsia"/>
          <w:sz w:val="28"/>
          <w:szCs w:val="28"/>
        </w:rPr>
        <w:t>第</w:t>
      </w:r>
      <w:r>
        <w:rPr>
          <w:rFonts w:hAnsi="宋体" w:hint="eastAsia"/>
          <w:sz w:val="28"/>
          <w:szCs w:val="28"/>
        </w:rPr>
        <w:t>九条</w:t>
      </w:r>
      <w:r>
        <w:rPr>
          <w:rFonts w:hAnsi="宋体"/>
          <w:sz w:val="28"/>
          <w:szCs w:val="28"/>
        </w:rPr>
        <w:t xml:space="preserve"> </w:t>
      </w:r>
      <w:r w:rsidRPr="00DF3352">
        <w:rPr>
          <w:rFonts w:hAnsi="宋体" w:hint="eastAsia"/>
          <w:sz w:val="28"/>
          <w:szCs w:val="28"/>
        </w:rPr>
        <w:t>本</w:t>
      </w:r>
      <w:r>
        <w:rPr>
          <w:rFonts w:hAnsi="宋体" w:hint="eastAsia"/>
          <w:sz w:val="28"/>
          <w:szCs w:val="28"/>
        </w:rPr>
        <w:t>评选方案</w:t>
      </w:r>
      <w:r w:rsidRPr="00DF3352">
        <w:rPr>
          <w:rFonts w:hAnsi="宋体" w:hint="eastAsia"/>
          <w:sz w:val="28"/>
          <w:szCs w:val="28"/>
        </w:rPr>
        <w:t>由</w:t>
      </w:r>
      <w:r>
        <w:rPr>
          <w:rFonts w:hAnsi="宋体" w:hint="eastAsia"/>
          <w:sz w:val="28"/>
          <w:szCs w:val="28"/>
        </w:rPr>
        <w:t>科技处</w:t>
      </w:r>
      <w:r w:rsidRPr="00DF3352">
        <w:rPr>
          <w:rFonts w:hAnsi="宋体" w:hint="eastAsia"/>
          <w:sz w:val="28"/>
          <w:szCs w:val="28"/>
        </w:rPr>
        <w:t>负责解释。</w:t>
      </w: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</w:p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</w:p>
    <w:p w:rsidR="00042416" w:rsidRDefault="00042416" w:rsidP="0026199A">
      <w:pPr>
        <w:pStyle w:val="Default"/>
        <w:spacing w:line="560" w:lineRule="exact"/>
        <w:jc w:val="center"/>
        <w:rPr>
          <w:rFonts w:hAnsi="宋体" w:cs="Times New Roman"/>
          <w:sz w:val="28"/>
          <w:szCs w:val="28"/>
        </w:rPr>
      </w:pPr>
    </w:p>
    <w:p w:rsidR="00042416" w:rsidRDefault="00042416" w:rsidP="00B52EF4">
      <w:pPr>
        <w:pStyle w:val="Default"/>
        <w:spacing w:line="560" w:lineRule="exact"/>
        <w:rPr>
          <w:rFonts w:hAnsi="宋体" w:cs="Times New Roman"/>
          <w:sz w:val="28"/>
          <w:szCs w:val="28"/>
        </w:rPr>
      </w:pPr>
      <w:r>
        <w:rPr>
          <w:rFonts w:hAnsi="宋体" w:cs="Times New Roman" w:hint="eastAsia"/>
          <w:sz w:val="28"/>
          <w:szCs w:val="28"/>
        </w:rPr>
        <w:t>附件</w:t>
      </w:r>
      <w:r>
        <w:rPr>
          <w:rFonts w:hAnsi="宋体" w:cs="Times New Roman"/>
          <w:sz w:val="28"/>
          <w:szCs w:val="28"/>
        </w:rPr>
        <w:t>1</w:t>
      </w:r>
    </w:p>
    <w:p w:rsidR="00042416" w:rsidRPr="0026199A" w:rsidRDefault="00042416" w:rsidP="0026199A">
      <w:pPr>
        <w:pStyle w:val="Default"/>
        <w:spacing w:line="560" w:lineRule="exact"/>
        <w:jc w:val="center"/>
        <w:rPr>
          <w:rFonts w:hAnsi="宋体" w:cs="Times New Roman"/>
          <w:sz w:val="36"/>
          <w:szCs w:val="36"/>
        </w:rPr>
      </w:pPr>
      <w:r w:rsidRPr="0026199A">
        <w:rPr>
          <w:rFonts w:ascii="方正小标宋简体" w:eastAsia="方正小标宋简体" w:cs="方正小标宋简体" w:hint="eastAsia"/>
          <w:sz w:val="36"/>
          <w:szCs w:val="36"/>
        </w:rPr>
        <w:t>滨州医学院附属医院技术改革与创新奖申报表</w:t>
      </w:r>
    </w:p>
    <w:tbl>
      <w:tblPr>
        <w:tblW w:w="9418" w:type="dxa"/>
        <w:tblInd w:w="-419" w:type="dxa"/>
        <w:tblCellMar>
          <w:top w:w="49" w:type="dxa"/>
          <w:left w:w="46" w:type="dxa"/>
          <w:right w:w="75" w:type="dxa"/>
        </w:tblCellMar>
        <w:tblLook w:val="00A0"/>
      </w:tblPr>
      <w:tblGrid>
        <w:gridCol w:w="1569"/>
        <w:gridCol w:w="1569"/>
        <w:gridCol w:w="1570"/>
        <w:gridCol w:w="1570"/>
        <w:gridCol w:w="1570"/>
        <w:gridCol w:w="1570"/>
      </w:tblGrid>
      <w:tr w:rsidR="00042416" w:rsidTr="00775E1E">
        <w:trPr>
          <w:trHeight w:val="43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187"/>
            </w:pPr>
            <w:r w:rsidRPr="00DF1CE9">
              <w:rPr>
                <w:rFonts w:ascii="宋体" w:hAnsi="宋体" w:cs="宋体" w:hint="eastAsia"/>
                <w:sz w:val="28"/>
              </w:rPr>
              <w:t>技术名称</w:t>
            </w:r>
          </w:p>
        </w:tc>
        <w:tc>
          <w:tcPr>
            <w:tcW w:w="7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416" w:rsidRDefault="00042416" w:rsidP="00775E1E">
            <w:pPr>
              <w:ind w:left="45"/>
            </w:pPr>
            <w:r w:rsidRPr="00DF1CE9">
              <w:rPr>
                <w:rFonts w:ascii="宋体" w:hAnsi="宋体" w:cs="宋体" w:hint="eastAsia"/>
                <w:sz w:val="28"/>
              </w:rPr>
              <w:t>技术负责人</w:t>
            </w:r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年龄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职称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职务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学历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8"/>
              <w:jc w:val="center"/>
            </w:pPr>
            <w:r w:rsidRPr="00DF1CE9">
              <w:rPr>
                <w:rFonts w:ascii="宋体" w:hAnsi="宋体" w:cs="宋体" w:hint="eastAsia"/>
                <w:sz w:val="28"/>
              </w:rPr>
              <w:t>技术组成人员信息</w:t>
            </w:r>
          </w:p>
        </w:tc>
      </w:tr>
      <w:tr w:rsidR="00042416" w:rsidTr="00775E1E">
        <w:trPr>
          <w:trHeight w:val="43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姓名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年龄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职称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职务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ind w:left="468"/>
            </w:pPr>
            <w:r w:rsidRPr="00DF1CE9">
              <w:rPr>
                <w:rFonts w:ascii="宋体" w:hAnsi="宋体" w:cs="宋体" w:hint="eastAsia"/>
                <w:sz w:val="28"/>
              </w:rPr>
              <w:t>学历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B52EF4">
            <w:pPr>
              <w:ind w:left="468"/>
            </w:pPr>
            <w:r w:rsidRPr="00B52EF4">
              <w:rPr>
                <w:rFonts w:ascii="宋体" w:hAnsi="宋体" w:cs="宋体" w:hint="eastAsia"/>
                <w:sz w:val="28"/>
              </w:rPr>
              <w:t>备注</w:t>
            </w:r>
          </w:p>
        </w:tc>
      </w:tr>
      <w:tr w:rsidR="00042416" w:rsidTr="00775E1E">
        <w:trPr>
          <w:trHeight w:val="43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r w:rsidRPr="00DF1CE9">
              <w:rPr>
                <w:rFonts w:ascii="宋体" w:hAnsi="宋体" w:cs="宋体" w:hint="eastAsia"/>
                <w:sz w:val="28"/>
              </w:rPr>
              <w:t>技术简介及应用情况</w:t>
            </w:r>
          </w:p>
        </w:tc>
      </w:tr>
      <w:tr w:rsidR="00042416" w:rsidTr="00B52EF4">
        <w:trPr>
          <w:trHeight w:val="5538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r w:rsidRPr="00DF1CE9">
              <w:rPr>
                <w:rFonts w:ascii="宋体" w:hAnsi="宋体" w:cs="宋体" w:hint="eastAsia"/>
                <w:sz w:val="28"/>
              </w:rPr>
              <w:t>技术创新点</w:t>
            </w:r>
          </w:p>
        </w:tc>
      </w:tr>
      <w:tr w:rsidR="00042416" w:rsidTr="0026199A">
        <w:trPr>
          <w:trHeight w:val="3281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775E1E">
        <w:trPr>
          <w:trHeight w:val="437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r w:rsidRPr="00DF1CE9">
              <w:rPr>
                <w:rFonts w:ascii="宋体" w:hAnsi="宋体" w:cs="宋体" w:hint="eastAsia"/>
                <w:sz w:val="28"/>
              </w:rPr>
              <w:t>技术取得的经济效益</w:t>
            </w:r>
          </w:p>
        </w:tc>
      </w:tr>
      <w:tr w:rsidR="00042416" w:rsidTr="0026199A">
        <w:trPr>
          <w:trHeight w:val="3437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/>
        </w:tc>
      </w:tr>
      <w:tr w:rsidR="00042416" w:rsidTr="0026199A">
        <w:trPr>
          <w:trHeight w:val="2742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spacing w:after="282"/>
              <w:rPr>
                <w:rFonts w:ascii="宋体" w:cs="宋体"/>
                <w:sz w:val="28"/>
              </w:rPr>
            </w:pPr>
            <w:r w:rsidRPr="00DF1CE9">
              <w:rPr>
                <w:rFonts w:ascii="宋体" w:hAnsi="宋体" w:cs="宋体" w:hint="eastAsia"/>
                <w:sz w:val="28"/>
              </w:rPr>
              <w:t>申报部门意见：</w:t>
            </w:r>
          </w:p>
          <w:p w:rsidR="00042416" w:rsidRDefault="00042416" w:rsidP="00775E1E">
            <w:pPr>
              <w:spacing w:after="282"/>
            </w:pPr>
          </w:p>
          <w:p w:rsidR="00042416" w:rsidRDefault="00042416" w:rsidP="00775E1E">
            <w:r w:rsidRPr="00DF1CE9">
              <w:rPr>
                <w:rFonts w:ascii="宋体" w:hAnsi="宋体" w:cs="宋体"/>
                <w:sz w:val="28"/>
              </w:rPr>
              <w:t xml:space="preserve">                                           </w:t>
            </w:r>
            <w:r w:rsidRPr="00DF1CE9">
              <w:rPr>
                <w:rFonts w:ascii="宋体" w:hAnsi="宋体" w:cs="宋体" w:hint="eastAsia"/>
                <w:sz w:val="28"/>
              </w:rPr>
              <w:t>负责人：</w:t>
            </w:r>
          </w:p>
        </w:tc>
      </w:tr>
      <w:tr w:rsidR="00042416" w:rsidTr="0026199A">
        <w:trPr>
          <w:trHeight w:val="1800"/>
        </w:trPr>
        <w:tc>
          <w:tcPr>
            <w:tcW w:w="94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16" w:rsidRDefault="00042416" w:rsidP="00775E1E">
            <w:pPr>
              <w:spacing w:after="282"/>
              <w:rPr>
                <w:rFonts w:ascii="宋体" w:cs="宋体"/>
                <w:sz w:val="28"/>
              </w:rPr>
            </w:pPr>
            <w:r w:rsidRPr="00DF1CE9">
              <w:rPr>
                <w:rFonts w:ascii="宋体" w:hAnsi="宋体" w:cs="宋体" w:hint="eastAsia"/>
                <w:sz w:val="28"/>
              </w:rPr>
              <w:t>医院意见：</w:t>
            </w:r>
          </w:p>
          <w:p w:rsidR="00042416" w:rsidRDefault="00042416" w:rsidP="00775E1E">
            <w:pPr>
              <w:spacing w:after="282"/>
            </w:pPr>
          </w:p>
          <w:p w:rsidR="00042416" w:rsidRDefault="00042416" w:rsidP="00775E1E">
            <w:r w:rsidRPr="00DF1CE9">
              <w:rPr>
                <w:rFonts w:ascii="宋体" w:hAnsi="宋体" w:cs="宋体"/>
                <w:sz w:val="28"/>
              </w:rPr>
              <w:t xml:space="preserve">                                            </w:t>
            </w:r>
            <w:r w:rsidRPr="00DF1CE9">
              <w:rPr>
                <w:rFonts w:ascii="宋体" w:hAnsi="宋体" w:cs="宋体" w:hint="eastAsia"/>
                <w:sz w:val="28"/>
              </w:rPr>
              <w:t>盖章</w:t>
            </w:r>
          </w:p>
        </w:tc>
      </w:tr>
    </w:tbl>
    <w:p w:rsidR="00042416" w:rsidRDefault="00042416" w:rsidP="00DF3352">
      <w:pPr>
        <w:pStyle w:val="Default"/>
        <w:spacing w:line="560" w:lineRule="exact"/>
        <w:ind w:left="2" w:firstLine="560"/>
        <w:rPr>
          <w:rFonts w:hAnsi="宋体" w:cs="Times New Roman"/>
          <w:sz w:val="28"/>
          <w:szCs w:val="28"/>
        </w:rPr>
      </w:pPr>
    </w:p>
    <w:sectPr w:rsidR="00042416" w:rsidSect="008955A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16" w:rsidRDefault="00042416" w:rsidP="00BB2EE5">
      <w:r>
        <w:separator/>
      </w:r>
    </w:p>
  </w:endnote>
  <w:endnote w:type="continuationSeparator" w:id="0">
    <w:p w:rsidR="00042416" w:rsidRDefault="00042416" w:rsidP="00BB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16" w:rsidRDefault="00042416" w:rsidP="004C6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416" w:rsidRDefault="000424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16" w:rsidRDefault="00042416" w:rsidP="004C6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42416" w:rsidRDefault="00042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16" w:rsidRDefault="00042416" w:rsidP="00BB2EE5">
      <w:r>
        <w:separator/>
      </w:r>
    </w:p>
  </w:footnote>
  <w:footnote w:type="continuationSeparator" w:id="0">
    <w:p w:rsidR="00042416" w:rsidRDefault="00042416" w:rsidP="00BB2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6953"/>
    <w:multiLevelType w:val="hybridMultilevel"/>
    <w:tmpl w:val="ADF40C38"/>
    <w:lvl w:ilvl="0" w:tplc="8670D84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63E066FA"/>
    <w:multiLevelType w:val="hybridMultilevel"/>
    <w:tmpl w:val="AC7ED5E2"/>
    <w:lvl w:ilvl="0" w:tplc="96A6E8E8">
      <w:start w:val="1"/>
      <w:numFmt w:val="japaneseCounting"/>
      <w:lvlText w:val="（%1）"/>
      <w:lvlJc w:val="left"/>
      <w:pPr>
        <w:tabs>
          <w:tab w:val="num" w:pos="1942"/>
        </w:tabs>
        <w:ind w:left="1942" w:hanging="13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E91"/>
    <w:rsid w:val="000112F8"/>
    <w:rsid w:val="00012E91"/>
    <w:rsid w:val="000218AC"/>
    <w:rsid w:val="00042416"/>
    <w:rsid w:val="00043A0E"/>
    <w:rsid w:val="00066205"/>
    <w:rsid w:val="00072D26"/>
    <w:rsid w:val="00086144"/>
    <w:rsid w:val="0009174A"/>
    <w:rsid w:val="000B00A7"/>
    <w:rsid w:val="000D73EF"/>
    <w:rsid w:val="000F19B7"/>
    <w:rsid w:val="00123474"/>
    <w:rsid w:val="001419B4"/>
    <w:rsid w:val="00156FA8"/>
    <w:rsid w:val="001653C5"/>
    <w:rsid w:val="001738D1"/>
    <w:rsid w:val="00185E4F"/>
    <w:rsid w:val="001939E9"/>
    <w:rsid w:val="0019620D"/>
    <w:rsid w:val="001B0CF4"/>
    <w:rsid w:val="001B5DA4"/>
    <w:rsid w:val="001C3AFE"/>
    <w:rsid w:val="001D5BFD"/>
    <w:rsid w:val="001E06ED"/>
    <w:rsid w:val="001E0B61"/>
    <w:rsid w:val="001E5457"/>
    <w:rsid w:val="001E5A07"/>
    <w:rsid w:val="00200805"/>
    <w:rsid w:val="00207DF0"/>
    <w:rsid w:val="00222A1C"/>
    <w:rsid w:val="00226885"/>
    <w:rsid w:val="00243595"/>
    <w:rsid w:val="00256092"/>
    <w:rsid w:val="0026199A"/>
    <w:rsid w:val="002864FD"/>
    <w:rsid w:val="002D2204"/>
    <w:rsid w:val="002E792B"/>
    <w:rsid w:val="003240C5"/>
    <w:rsid w:val="00327EA9"/>
    <w:rsid w:val="00354980"/>
    <w:rsid w:val="003B513C"/>
    <w:rsid w:val="003C0018"/>
    <w:rsid w:val="003C28EB"/>
    <w:rsid w:val="003D4BBA"/>
    <w:rsid w:val="003D65A3"/>
    <w:rsid w:val="003F1840"/>
    <w:rsid w:val="0040268B"/>
    <w:rsid w:val="00414366"/>
    <w:rsid w:val="004150A6"/>
    <w:rsid w:val="00431660"/>
    <w:rsid w:val="00477B70"/>
    <w:rsid w:val="0049277E"/>
    <w:rsid w:val="004A14A3"/>
    <w:rsid w:val="004C6392"/>
    <w:rsid w:val="004F4E75"/>
    <w:rsid w:val="00507918"/>
    <w:rsid w:val="005246D6"/>
    <w:rsid w:val="005449A3"/>
    <w:rsid w:val="005459D1"/>
    <w:rsid w:val="005461B8"/>
    <w:rsid w:val="00563E34"/>
    <w:rsid w:val="00566F93"/>
    <w:rsid w:val="00575CDE"/>
    <w:rsid w:val="00583603"/>
    <w:rsid w:val="005A4EB7"/>
    <w:rsid w:val="005B4F6B"/>
    <w:rsid w:val="005E1441"/>
    <w:rsid w:val="005F758F"/>
    <w:rsid w:val="00603050"/>
    <w:rsid w:val="00621864"/>
    <w:rsid w:val="00637A4B"/>
    <w:rsid w:val="00640AD4"/>
    <w:rsid w:val="00641A00"/>
    <w:rsid w:val="00647059"/>
    <w:rsid w:val="00657A13"/>
    <w:rsid w:val="006821A0"/>
    <w:rsid w:val="006A3603"/>
    <w:rsid w:val="006B2289"/>
    <w:rsid w:val="006D0B5C"/>
    <w:rsid w:val="006E6D59"/>
    <w:rsid w:val="006E7714"/>
    <w:rsid w:val="006F0445"/>
    <w:rsid w:val="006F17D9"/>
    <w:rsid w:val="006F5A4B"/>
    <w:rsid w:val="007257ED"/>
    <w:rsid w:val="00736076"/>
    <w:rsid w:val="00744E5C"/>
    <w:rsid w:val="00747C14"/>
    <w:rsid w:val="00757D13"/>
    <w:rsid w:val="00767478"/>
    <w:rsid w:val="00775E1E"/>
    <w:rsid w:val="00795734"/>
    <w:rsid w:val="007A338A"/>
    <w:rsid w:val="007B0E48"/>
    <w:rsid w:val="007B78E7"/>
    <w:rsid w:val="007D0237"/>
    <w:rsid w:val="007D17E3"/>
    <w:rsid w:val="007D461E"/>
    <w:rsid w:val="007D554F"/>
    <w:rsid w:val="007E21AF"/>
    <w:rsid w:val="007E43A0"/>
    <w:rsid w:val="008260C9"/>
    <w:rsid w:val="008270A9"/>
    <w:rsid w:val="008365C7"/>
    <w:rsid w:val="00842FC3"/>
    <w:rsid w:val="0084309F"/>
    <w:rsid w:val="008543BB"/>
    <w:rsid w:val="00864FE5"/>
    <w:rsid w:val="00885B69"/>
    <w:rsid w:val="00892116"/>
    <w:rsid w:val="00892D86"/>
    <w:rsid w:val="008955A6"/>
    <w:rsid w:val="008B18C5"/>
    <w:rsid w:val="008E4D76"/>
    <w:rsid w:val="008E6801"/>
    <w:rsid w:val="00900DA3"/>
    <w:rsid w:val="0090152A"/>
    <w:rsid w:val="00904B86"/>
    <w:rsid w:val="00905630"/>
    <w:rsid w:val="009205B7"/>
    <w:rsid w:val="00940CDB"/>
    <w:rsid w:val="00987A2C"/>
    <w:rsid w:val="009B4524"/>
    <w:rsid w:val="009C2CDE"/>
    <w:rsid w:val="009C7D7C"/>
    <w:rsid w:val="009D551A"/>
    <w:rsid w:val="00A021EF"/>
    <w:rsid w:val="00A064D4"/>
    <w:rsid w:val="00A24FCE"/>
    <w:rsid w:val="00A52C5E"/>
    <w:rsid w:val="00A56656"/>
    <w:rsid w:val="00A72530"/>
    <w:rsid w:val="00A85C41"/>
    <w:rsid w:val="00AB5981"/>
    <w:rsid w:val="00AD0BF4"/>
    <w:rsid w:val="00AD7975"/>
    <w:rsid w:val="00AE463C"/>
    <w:rsid w:val="00AF26E8"/>
    <w:rsid w:val="00B02764"/>
    <w:rsid w:val="00B02BF8"/>
    <w:rsid w:val="00B25F58"/>
    <w:rsid w:val="00B402B1"/>
    <w:rsid w:val="00B41DEB"/>
    <w:rsid w:val="00B46046"/>
    <w:rsid w:val="00B52883"/>
    <w:rsid w:val="00B52EF4"/>
    <w:rsid w:val="00B565D7"/>
    <w:rsid w:val="00B645EB"/>
    <w:rsid w:val="00B6540F"/>
    <w:rsid w:val="00BB2EE5"/>
    <w:rsid w:val="00BB47FA"/>
    <w:rsid w:val="00BD0337"/>
    <w:rsid w:val="00BD1BE7"/>
    <w:rsid w:val="00BD447A"/>
    <w:rsid w:val="00C07769"/>
    <w:rsid w:val="00C21353"/>
    <w:rsid w:val="00C43373"/>
    <w:rsid w:val="00C516BF"/>
    <w:rsid w:val="00C73833"/>
    <w:rsid w:val="00C76329"/>
    <w:rsid w:val="00C82C10"/>
    <w:rsid w:val="00C95816"/>
    <w:rsid w:val="00C95945"/>
    <w:rsid w:val="00CA404A"/>
    <w:rsid w:val="00CB6F50"/>
    <w:rsid w:val="00CB75E7"/>
    <w:rsid w:val="00CC70E1"/>
    <w:rsid w:val="00D35EFF"/>
    <w:rsid w:val="00D406D6"/>
    <w:rsid w:val="00D72E5D"/>
    <w:rsid w:val="00D7377D"/>
    <w:rsid w:val="00D8433A"/>
    <w:rsid w:val="00D84F63"/>
    <w:rsid w:val="00D85C93"/>
    <w:rsid w:val="00DB01A7"/>
    <w:rsid w:val="00DB42B9"/>
    <w:rsid w:val="00DC4603"/>
    <w:rsid w:val="00DD7359"/>
    <w:rsid w:val="00DF11D0"/>
    <w:rsid w:val="00DF1CE9"/>
    <w:rsid w:val="00DF3352"/>
    <w:rsid w:val="00DF4962"/>
    <w:rsid w:val="00E05317"/>
    <w:rsid w:val="00E067B5"/>
    <w:rsid w:val="00E43B61"/>
    <w:rsid w:val="00E453D3"/>
    <w:rsid w:val="00E47F77"/>
    <w:rsid w:val="00E518D0"/>
    <w:rsid w:val="00E60C07"/>
    <w:rsid w:val="00E70A0A"/>
    <w:rsid w:val="00E93947"/>
    <w:rsid w:val="00EB7376"/>
    <w:rsid w:val="00ED31AD"/>
    <w:rsid w:val="00EE5066"/>
    <w:rsid w:val="00F02C67"/>
    <w:rsid w:val="00F34348"/>
    <w:rsid w:val="00F55028"/>
    <w:rsid w:val="00F611AC"/>
    <w:rsid w:val="00F72ED2"/>
    <w:rsid w:val="00F77EA0"/>
    <w:rsid w:val="00F81B57"/>
    <w:rsid w:val="00F86320"/>
    <w:rsid w:val="00FA3DED"/>
    <w:rsid w:val="00FB0234"/>
    <w:rsid w:val="00FB67A1"/>
    <w:rsid w:val="00FE5C7B"/>
    <w:rsid w:val="00FF02BB"/>
    <w:rsid w:val="00FF22C1"/>
    <w:rsid w:val="00FF3A43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D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12E9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B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EE5"/>
    <w:rPr>
      <w:rFonts w:ascii="Times New Roman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BB2E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EE5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BD447A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116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546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4</Pages>
  <Words>171</Words>
  <Characters>980</Characters>
  <Application>Microsoft Office Outlook</Application>
  <DocSecurity>0</DocSecurity>
  <Lines>0</Lines>
  <Paragraphs>0</Paragraphs>
  <ScaleCrop>false</ScaleCrop>
  <Company>Gskening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滨州医学院附属医院优秀研团队、科研突出贡献奖及</dc:title>
  <dc:subject/>
  <dc:creator>Windows 用户</dc:creator>
  <cp:keywords/>
  <dc:description/>
  <cp:lastModifiedBy>微软用户</cp:lastModifiedBy>
  <cp:revision>32</cp:revision>
  <cp:lastPrinted>2019-09-25T08:10:00Z</cp:lastPrinted>
  <dcterms:created xsi:type="dcterms:W3CDTF">2019-05-29T03:08:00Z</dcterms:created>
  <dcterms:modified xsi:type="dcterms:W3CDTF">2019-09-26T11:14:00Z</dcterms:modified>
</cp:coreProperties>
</file>